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81D8" w14:textId="77777777" w:rsidR="002D092B" w:rsidRDefault="00000000">
      <w:pPr>
        <w:spacing w:afterLines="50" w:after="156" w:line="600" w:lineRule="exact"/>
        <w:jc w:val="center"/>
        <w:rPr>
          <w:rFonts w:ascii="文星标宋" w:eastAsia="文星标宋" w:hAnsi="文星标宋" w:cs="文星标宋"/>
          <w:color w:val="000000"/>
          <w:sz w:val="44"/>
          <w:szCs w:val="44"/>
        </w:rPr>
      </w:pPr>
      <w:r>
        <w:rPr>
          <w:rFonts w:ascii="文星标宋" w:eastAsia="文星标宋" w:hAnsi="文星标宋" w:cs="文星标宋" w:hint="eastAsia"/>
          <w:color w:val="000000"/>
          <w:sz w:val="44"/>
          <w:szCs w:val="44"/>
        </w:rPr>
        <w:t>中国新闻奖自荐、他荐作品推荐表</w:t>
      </w:r>
    </w:p>
    <w:tbl>
      <w:tblPr>
        <w:tblW w:w="9868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689"/>
        <w:gridCol w:w="724"/>
        <w:gridCol w:w="1280"/>
        <w:gridCol w:w="450"/>
        <w:gridCol w:w="1512"/>
        <w:gridCol w:w="873"/>
        <w:gridCol w:w="910"/>
        <w:gridCol w:w="1783"/>
      </w:tblGrid>
      <w:tr w:rsidR="002D092B" w14:paraId="59B2966D" w14:textId="77777777">
        <w:trPr>
          <w:cantSplit/>
          <w:trHeight w:hRule="exact" w:val="815"/>
        </w:trPr>
        <w:tc>
          <w:tcPr>
            <w:tcW w:w="2336" w:type="dxa"/>
            <w:gridSpan w:val="2"/>
            <w:vMerge w:val="restart"/>
            <w:vAlign w:val="center"/>
          </w:tcPr>
          <w:p w14:paraId="04B40AAC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 w14:paraId="0A0A1BBD" w14:textId="77777777" w:rsidR="002D092B" w:rsidRDefault="00000000">
            <w:pPr>
              <w:spacing w:line="3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“泉城旺角案”背后：</w:t>
            </w:r>
          </w:p>
          <w:p w14:paraId="40D6DE6D" w14:textId="03B7E082" w:rsidR="002D092B" w:rsidRDefault="00547200">
            <w:pPr>
              <w:spacing w:line="3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0</w:t>
            </w:r>
            <w:r w:rsidR="0000000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年，一场“自救”与“他救”</w:t>
            </w:r>
          </w:p>
        </w:tc>
        <w:tc>
          <w:tcPr>
            <w:tcW w:w="873" w:type="dxa"/>
            <w:vAlign w:val="center"/>
          </w:tcPr>
          <w:p w14:paraId="0E1FE15B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参评项目</w:t>
            </w:r>
          </w:p>
        </w:tc>
        <w:tc>
          <w:tcPr>
            <w:tcW w:w="2693" w:type="dxa"/>
            <w:gridSpan w:val="2"/>
            <w:vAlign w:val="center"/>
          </w:tcPr>
          <w:p w14:paraId="781506CB" w14:textId="77777777" w:rsidR="002D092B" w:rsidRDefault="00000000">
            <w:pPr>
              <w:ind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通讯（报纸）</w:t>
            </w:r>
          </w:p>
        </w:tc>
      </w:tr>
      <w:tr w:rsidR="002D092B" w14:paraId="1C29863D" w14:textId="77777777">
        <w:trPr>
          <w:cantSplit/>
          <w:trHeight w:hRule="exact" w:val="467"/>
        </w:trPr>
        <w:tc>
          <w:tcPr>
            <w:tcW w:w="2336" w:type="dxa"/>
            <w:gridSpan w:val="2"/>
            <w:vMerge/>
            <w:vAlign w:val="center"/>
          </w:tcPr>
          <w:p w14:paraId="3341B707" w14:textId="77777777" w:rsidR="002D092B" w:rsidRDefault="002D092B">
            <w:pPr>
              <w:spacing w:line="380" w:lineRule="exact"/>
              <w:ind w:firstLine="56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gridSpan w:val="4"/>
            <w:vMerge/>
            <w:vAlign w:val="center"/>
          </w:tcPr>
          <w:p w14:paraId="7B1762CD" w14:textId="77777777" w:rsidR="002D092B" w:rsidRDefault="002D092B">
            <w:pPr>
              <w:spacing w:line="380" w:lineRule="exact"/>
              <w:ind w:firstLine="56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B365BD1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2693" w:type="dxa"/>
            <w:gridSpan w:val="2"/>
            <w:vAlign w:val="center"/>
          </w:tcPr>
          <w:p w14:paraId="7F6D38D0" w14:textId="77777777" w:rsidR="002D092B" w:rsidRDefault="00000000">
            <w:pPr>
              <w:spacing w:line="260" w:lineRule="exact"/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sz w:val="28"/>
                <w:szCs w:val="28"/>
              </w:rPr>
              <w:t>通讯</w:t>
            </w:r>
          </w:p>
        </w:tc>
      </w:tr>
      <w:tr w:rsidR="002D092B" w14:paraId="170389B5" w14:textId="77777777">
        <w:trPr>
          <w:cantSplit/>
          <w:trHeight w:hRule="exact" w:val="476"/>
        </w:trPr>
        <w:tc>
          <w:tcPr>
            <w:tcW w:w="2336" w:type="dxa"/>
            <w:gridSpan w:val="2"/>
            <w:vMerge/>
            <w:vAlign w:val="center"/>
          </w:tcPr>
          <w:p w14:paraId="000FA39D" w14:textId="77777777" w:rsidR="002D092B" w:rsidRDefault="002D092B">
            <w:pPr>
              <w:spacing w:line="380" w:lineRule="exact"/>
              <w:ind w:firstLine="56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  <w:gridSpan w:val="4"/>
            <w:vMerge/>
            <w:vAlign w:val="center"/>
          </w:tcPr>
          <w:p w14:paraId="73045C27" w14:textId="77777777" w:rsidR="002D092B" w:rsidRDefault="002D092B">
            <w:pPr>
              <w:spacing w:line="380" w:lineRule="exact"/>
              <w:ind w:firstLine="56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09504520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2693" w:type="dxa"/>
            <w:gridSpan w:val="2"/>
            <w:vAlign w:val="center"/>
          </w:tcPr>
          <w:p w14:paraId="67788E9A" w14:textId="77777777" w:rsidR="002D092B" w:rsidRDefault="00000000">
            <w:pPr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汉语</w:t>
            </w:r>
          </w:p>
        </w:tc>
      </w:tr>
      <w:tr w:rsidR="002D092B" w14:paraId="339137B2" w14:textId="77777777">
        <w:trPr>
          <w:cantSplit/>
          <w:trHeight w:val="812"/>
        </w:trPr>
        <w:tc>
          <w:tcPr>
            <w:tcW w:w="2336" w:type="dxa"/>
            <w:gridSpan w:val="2"/>
            <w:vAlign w:val="center"/>
          </w:tcPr>
          <w:p w14:paraId="7DC69D79" w14:textId="77777777" w:rsidR="002D092B" w:rsidRDefault="00000000">
            <w:pPr>
              <w:spacing w:line="320" w:lineRule="exact"/>
              <w:ind w:firstLineChars="300" w:firstLine="768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作  者</w:t>
            </w:r>
          </w:p>
        </w:tc>
        <w:tc>
          <w:tcPr>
            <w:tcW w:w="2454" w:type="dxa"/>
            <w:gridSpan w:val="3"/>
            <w:vAlign w:val="center"/>
          </w:tcPr>
          <w:p w14:paraId="4794180D" w14:textId="77777777" w:rsidR="002D092B" w:rsidRDefault="00000000">
            <w:pPr>
              <w:jc w:val="center"/>
              <w:rPr>
                <w:rFonts w:ascii="华文仿宋" w:eastAsia="华文仿宋" w:hAnsi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陈彤彤</w:t>
            </w:r>
          </w:p>
        </w:tc>
        <w:tc>
          <w:tcPr>
            <w:tcW w:w="1512" w:type="dxa"/>
            <w:vAlign w:val="center"/>
          </w:tcPr>
          <w:p w14:paraId="176B968C" w14:textId="77777777" w:rsidR="002D092B" w:rsidRDefault="00000000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3566" w:type="dxa"/>
            <w:gridSpan w:val="3"/>
            <w:vAlign w:val="center"/>
          </w:tcPr>
          <w:p w14:paraId="157B3AF3" w14:textId="77777777" w:rsidR="002D092B" w:rsidRDefault="00000000">
            <w:pPr>
              <w:jc w:val="center"/>
              <w:rPr>
                <w:rFonts w:ascii="华文仿宋" w:eastAsia="华文仿宋" w:hAnsi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sz w:val="28"/>
                <w:szCs w:val="28"/>
              </w:rPr>
              <w:t>邵显亭、常萌</w:t>
            </w:r>
          </w:p>
        </w:tc>
      </w:tr>
      <w:tr w:rsidR="002D092B" w14:paraId="2A5C9AC4" w14:textId="77777777">
        <w:trPr>
          <w:cantSplit/>
          <w:trHeight w:hRule="exact" w:val="672"/>
        </w:trPr>
        <w:tc>
          <w:tcPr>
            <w:tcW w:w="2336" w:type="dxa"/>
            <w:gridSpan w:val="2"/>
            <w:vAlign w:val="center"/>
          </w:tcPr>
          <w:p w14:paraId="65128313" w14:textId="77777777" w:rsidR="002D092B" w:rsidRDefault="00000000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原创单位</w:t>
            </w:r>
          </w:p>
        </w:tc>
        <w:tc>
          <w:tcPr>
            <w:tcW w:w="2454" w:type="dxa"/>
            <w:gridSpan w:val="3"/>
            <w:vAlign w:val="center"/>
          </w:tcPr>
          <w:p w14:paraId="123B60D3" w14:textId="77777777" w:rsidR="002D092B" w:rsidRDefault="00000000">
            <w:pPr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济南时报</w:t>
            </w:r>
          </w:p>
        </w:tc>
        <w:tc>
          <w:tcPr>
            <w:tcW w:w="1512" w:type="dxa"/>
            <w:vAlign w:val="center"/>
          </w:tcPr>
          <w:p w14:paraId="0AFE27DE" w14:textId="77777777" w:rsidR="002D092B" w:rsidRDefault="00000000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刊播单位</w:t>
            </w:r>
          </w:p>
        </w:tc>
        <w:tc>
          <w:tcPr>
            <w:tcW w:w="3566" w:type="dxa"/>
            <w:gridSpan w:val="3"/>
            <w:vAlign w:val="center"/>
          </w:tcPr>
          <w:p w14:paraId="534C1F60" w14:textId="77777777" w:rsidR="002D092B" w:rsidRDefault="00000000">
            <w:pPr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济南时报</w:t>
            </w:r>
          </w:p>
        </w:tc>
      </w:tr>
      <w:tr w:rsidR="002D092B" w14:paraId="605EEEA5" w14:textId="77777777">
        <w:trPr>
          <w:cantSplit/>
          <w:trHeight w:hRule="exact" w:val="676"/>
        </w:trPr>
        <w:tc>
          <w:tcPr>
            <w:tcW w:w="2336" w:type="dxa"/>
            <w:gridSpan w:val="2"/>
            <w:vAlign w:val="center"/>
          </w:tcPr>
          <w:p w14:paraId="3DAA1277" w14:textId="77777777" w:rsidR="002D092B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2454" w:type="dxa"/>
            <w:gridSpan w:val="3"/>
            <w:vAlign w:val="center"/>
          </w:tcPr>
          <w:p w14:paraId="40934116" w14:textId="77777777" w:rsidR="002D092B" w:rsidRDefault="00000000">
            <w:pPr>
              <w:rPr>
                <w:rFonts w:ascii="华文仿宋" w:eastAsia="华文仿宋" w:hAnsi="华文仿宋"/>
                <w:color w:val="000000"/>
                <w:w w:val="95"/>
                <w:sz w:val="28"/>
                <w:szCs w:val="2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华文仿宋" w:eastAsia="华文仿宋" w:hAnsi="华文仿宋" w:cs="仿宋" w:hint="eastAsia"/>
                <w:color w:val="000000"/>
                <w:sz w:val="28"/>
                <w:szCs w:val="28"/>
              </w:rPr>
              <w:t>A8版</w:t>
            </w:r>
          </w:p>
        </w:tc>
        <w:tc>
          <w:tcPr>
            <w:tcW w:w="1512" w:type="dxa"/>
            <w:vAlign w:val="center"/>
          </w:tcPr>
          <w:p w14:paraId="6C34CB5F" w14:textId="77777777" w:rsidR="002D092B" w:rsidRDefault="00000000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3566" w:type="dxa"/>
            <w:gridSpan w:val="3"/>
            <w:vAlign w:val="center"/>
          </w:tcPr>
          <w:p w14:paraId="406AE84F" w14:textId="77777777" w:rsidR="002D092B" w:rsidRDefault="00000000">
            <w:pPr>
              <w:rPr>
                <w:rFonts w:ascii="华文仿宋" w:eastAsia="华文仿宋" w:hAnsi="华文仿宋"/>
                <w:color w:val="000000"/>
                <w:w w:val="95"/>
                <w:sz w:val="28"/>
                <w:szCs w:val="28"/>
              </w:rPr>
            </w:pPr>
            <w:r>
              <w:rPr>
                <w:rFonts w:ascii="华文仿宋" w:eastAsia="华文仿宋" w:hAnsi="华文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仿宋"/>
                <w:color w:val="000000"/>
                <w:sz w:val="28"/>
                <w:szCs w:val="28"/>
              </w:rPr>
              <w:t xml:space="preserve">     2022</w:t>
            </w:r>
            <w:r>
              <w:rPr>
                <w:rFonts w:ascii="华文仿宋" w:eastAsia="华文仿宋" w:hAnsi="华文仿宋" w:cs="仿宋" w:hint="eastAsia"/>
                <w:color w:val="000000"/>
                <w:sz w:val="28"/>
                <w:szCs w:val="28"/>
              </w:rPr>
              <w:t>年2月8日</w:t>
            </w:r>
          </w:p>
        </w:tc>
      </w:tr>
      <w:tr w:rsidR="002D092B" w14:paraId="08988B89" w14:textId="77777777">
        <w:trPr>
          <w:cantSplit/>
          <w:trHeight w:hRule="exact" w:val="530"/>
        </w:trPr>
        <w:tc>
          <w:tcPr>
            <w:tcW w:w="3060" w:type="dxa"/>
            <w:gridSpan w:val="3"/>
            <w:vAlign w:val="center"/>
          </w:tcPr>
          <w:p w14:paraId="34F628E0" w14:textId="77777777" w:rsidR="002D092B" w:rsidRDefault="00000000">
            <w:pPr>
              <w:spacing w:line="34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808" w:type="dxa"/>
            <w:gridSpan w:val="6"/>
            <w:vAlign w:val="center"/>
          </w:tcPr>
          <w:p w14:paraId="628AF9A8" w14:textId="77777777" w:rsidR="002D092B" w:rsidRDefault="002D092B">
            <w:pPr>
              <w:spacing w:line="24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2D092B" w14:paraId="60085955" w14:textId="77777777">
        <w:trPr>
          <w:cantSplit/>
          <w:trHeight w:hRule="exact" w:val="612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F2DB0A7" w14:textId="77777777" w:rsidR="002D092B" w:rsidRDefault="00000000">
            <w:pPr>
              <w:spacing w:line="34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自荐作品所获奖项名称</w:t>
            </w:r>
          </w:p>
        </w:tc>
        <w:tc>
          <w:tcPr>
            <w:tcW w:w="6808" w:type="dxa"/>
            <w:gridSpan w:val="6"/>
            <w:tcBorders>
              <w:bottom w:val="single" w:sz="4" w:space="0" w:color="auto"/>
            </w:tcBorders>
            <w:vAlign w:val="center"/>
          </w:tcPr>
          <w:p w14:paraId="76DEE51C" w14:textId="77777777" w:rsidR="002D092B" w:rsidRDefault="00000000">
            <w:pPr>
              <w:ind w:firstLineChars="200" w:firstLine="5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二〇二二年度山东新闻奖晚报贰等奖</w:t>
            </w:r>
          </w:p>
        </w:tc>
      </w:tr>
      <w:tr w:rsidR="002D092B" w14:paraId="0DA7B8A6" w14:textId="77777777">
        <w:trPr>
          <w:cantSplit/>
          <w:trHeight w:hRule="exact" w:val="1127"/>
        </w:trPr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3B57FCF4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398FE5C5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李宝玉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06E9B32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单位</w:t>
            </w:r>
          </w:p>
          <w:p w14:paraId="0E44A4D5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及职称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7A7446C8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济南日报报业集团</w:t>
            </w:r>
          </w:p>
          <w:p w14:paraId="59CC6AD4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主任记者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122B30BE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1DF9A7D1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8653148300</w:t>
            </w:r>
          </w:p>
        </w:tc>
      </w:tr>
      <w:tr w:rsidR="002D092B" w14:paraId="213C8BA0" w14:textId="77777777">
        <w:trPr>
          <w:cantSplit/>
          <w:trHeight w:hRule="exact" w:val="100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2DC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98B7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臧文涛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9BFE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单位</w:t>
            </w:r>
          </w:p>
          <w:p w14:paraId="7FB42E3F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及职称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11F6" w14:textId="77777777" w:rsidR="002D092B" w:rsidRDefault="00000000">
            <w:pPr>
              <w:spacing w:line="360" w:lineRule="exact"/>
              <w:ind w:firstLineChars="100" w:firstLine="28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济南日报报业集团</w:t>
            </w:r>
          </w:p>
          <w:p w14:paraId="6040D392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主任记者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73A3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7C2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8660438181</w:t>
            </w:r>
          </w:p>
        </w:tc>
      </w:tr>
      <w:tr w:rsidR="002D092B" w14:paraId="045DC381" w14:textId="77777777">
        <w:trPr>
          <w:cantSplit/>
          <w:trHeight w:hRule="exact" w:val="737"/>
        </w:trPr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2AC52D34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vAlign w:val="center"/>
          </w:tcPr>
          <w:p w14:paraId="6963E095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陈彤彤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37AB92EA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4C2FEC3B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5553102357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65866960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70856ED3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0531—</w:t>
            </w:r>
          </w:p>
          <w:p w14:paraId="49F98485" w14:textId="77777777" w:rsidR="002D092B" w:rsidRDefault="00000000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67976747</w:t>
            </w:r>
          </w:p>
        </w:tc>
      </w:tr>
      <w:tr w:rsidR="002D092B" w14:paraId="5937DD44" w14:textId="77777777">
        <w:trPr>
          <w:cantSplit/>
          <w:trHeight w:hRule="exact" w:val="4894"/>
        </w:trPr>
        <w:tc>
          <w:tcPr>
            <w:tcW w:w="1647" w:type="dxa"/>
            <w:vAlign w:val="center"/>
          </w:tcPr>
          <w:p w14:paraId="1C21CF88" w14:textId="77777777" w:rsidR="002D092B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 xml:space="preserve">  ︵</w:t>
            </w:r>
          </w:p>
          <w:p w14:paraId="58235990" w14:textId="77777777" w:rsidR="002D092B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作采</w:t>
            </w:r>
          </w:p>
          <w:p w14:paraId="5F2FDC40" w14:textId="77777777" w:rsidR="002D092B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品编</w:t>
            </w:r>
          </w:p>
          <w:p w14:paraId="4A217584" w14:textId="77777777" w:rsidR="002D092B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简过</w:t>
            </w:r>
          </w:p>
          <w:p w14:paraId="00A622DF" w14:textId="77777777" w:rsidR="002D092B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介程</w:t>
            </w:r>
          </w:p>
          <w:p w14:paraId="0094774B" w14:textId="77777777" w:rsidR="002D092B" w:rsidRDefault="00000000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︶</w:t>
            </w:r>
          </w:p>
        </w:tc>
        <w:tc>
          <w:tcPr>
            <w:tcW w:w="8221" w:type="dxa"/>
            <w:gridSpan w:val="8"/>
            <w:vAlign w:val="center"/>
          </w:tcPr>
          <w:p w14:paraId="5AB12727" w14:textId="77777777" w:rsidR="002D092B" w:rsidRDefault="00000000">
            <w:pPr>
              <w:ind w:firstLineChars="200" w:firstLine="56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“泉城旺角”作为一个曾经备受济南市民关注的投资项目，因为牵扯人员数量多、案件复杂，从案件发生到尘埃落定，持续时间长达十年，成为百姓利益受损的“知名案例”。在案件解决的过程中，媒体报道也起到的了非常重要的社会效果。从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2018年开始，《济南时报》开始关注此案的发展进程，直到2022年春节来临前，该案件作为一个示范案例，独家给予报道与关注——涉案标的2000万元的62起案件，最终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全部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妥善得到解决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，该独家报道也被新浪新闻、新黄河客户端等几十家媒体转载。</w:t>
            </w:r>
          </w:p>
        </w:tc>
      </w:tr>
      <w:tr w:rsidR="002D092B" w14:paraId="303CC329" w14:textId="77777777">
        <w:trPr>
          <w:cantSplit/>
          <w:trHeight w:hRule="exact" w:val="3979"/>
        </w:trPr>
        <w:tc>
          <w:tcPr>
            <w:tcW w:w="1647" w:type="dxa"/>
            <w:vAlign w:val="center"/>
          </w:tcPr>
          <w:p w14:paraId="4F305FFB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lastRenderedPageBreak/>
              <w:t>社</w:t>
            </w:r>
          </w:p>
          <w:p w14:paraId="0DDEF7B4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会</w:t>
            </w:r>
          </w:p>
          <w:p w14:paraId="3DD16DDC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效</w:t>
            </w:r>
          </w:p>
          <w:p w14:paraId="267076FA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221" w:type="dxa"/>
            <w:gridSpan w:val="8"/>
            <w:vAlign w:val="center"/>
          </w:tcPr>
          <w:p w14:paraId="4391176F" w14:textId="77777777" w:rsidR="002D092B" w:rsidRDefault="00000000">
            <w:pPr>
              <w:ind w:firstLineChars="200" w:firstLine="56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作为一起涉众的群体性诉讼案件，十年一直备受困扰，又给予大众怎样的警示教育意义——这才是报道所追究的本真。记者深刻了解发现，这场旷日持久的维权，在业主们的“自救”与“他救”中，终于得到妥善解决，靠的依然是法治思维，群体自救的理性维权与执法部门的不断求新探索，才是社会前行的法治动力。</w:t>
            </w:r>
          </w:p>
        </w:tc>
      </w:tr>
      <w:tr w:rsidR="002D092B" w14:paraId="75F887A1" w14:textId="77777777">
        <w:trPr>
          <w:cantSplit/>
          <w:trHeight w:hRule="exact" w:val="6431"/>
        </w:trPr>
        <w:tc>
          <w:tcPr>
            <w:tcW w:w="1647" w:type="dxa"/>
            <w:vAlign w:val="center"/>
          </w:tcPr>
          <w:p w14:paraId="2617BA76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推</w:t>
            </w:r>
          </w:p>
          <w:p w14:paraId="77590E0A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荐</w:t>
            </w:r>
          </w:p>
          <w:p w14:paraId="2E7C9949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理</w:t>
            </w:r>
          </w:p>
          <w:p w14:paraId="7D113E89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8221" w:type="dxa"/>
            <w:gridSpan w:val="8"/>
            <w:vAlign w:val="center"/>
          </w:tcPr>
          <w:p w14:paraId="199916BE" w14:textId="77777777" w:rsidR="002D092B" w:rsidRDefault="00000000">
            <w:pPr>
              <w:ind w:firstLineChars="200" w:firstLine="56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本篇报道没有拘泥于事件本身，而是深入挖掘其作为典型案例的“法治示范”意义，为今后类似事件、案例的破解寻求“法治之道”，力求成为法治山东、法治中国建设“生动实践</w:t>
            </w:r>
            <w:r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。</w:t>
            </w:r>
          </w:p>
          <w:p w14:paraId="210A2C00" w14:textId="77777777" w:rsidR="002D092B" w:rsidRDefault="00000000">
            <w:pPr>
              <w:ind w:firstLineChars="200" w:firstLine="56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该案件也成为同类型新闻稿件的范本，引发社会公众高度关注，并在网络积极传播。</w:t>
            </w:r>
          </w:p>
          <w:p w14:paraId="1E46BF96" w14:textId="77777777" w:rsidR="002D092B" w:rsidRDefault="002D092B">
            <w:pPr>
              <w:ind w:firstLineChars="200" w:firstLine="560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</w:p>
          <w:p w14:paraId="1B30B131" w14:textId="77777777" w:rsidR="002D092B" w:rsidRDefault="00000000">
            <w:pPr>
              <w:ind w:firstLineChars="150" w:firstLine="420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推荐人（两名）签名：</w:t>
            </w:r>
          </w:p>
          <w:p w14:paraId="360A5428" w14:textId="77777777" w:rsidR="002D092B" w:rsidRDefault="00000000">
            <w:pPr>
              <w:ind w:firstLineChars="150" w:firstLine="420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>自荐、他荐人签名：</w:t>
            </w:r>
          </w:p>
          <w:p w14:paraId="454B5494" w14:textId="77777777" w:rsidR="002D092B" w:rsidRDefault="00000000">
            <w:pPr>
              <w:ind w:firstLine="422"/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华文仿宋" w:eastAsia="华文仿宋" w:hAnsi="华文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bCs/>
                <w:color w:val="000000"/>
                <w:sz w:val="28"/>
                <w:szCs w:val="28"/>
              </w:rPr>
              <w:t xml:space="preserve"> 2023年   月   日</w:t>
            </w:r>
          </w:p>
        </w:tc>
      </w:tr>
      <w:tr w:rsidR="002D092B" w14:paraId="162DD5FB" w14:textId="77777777">
        <w:trPr>
          <w:cantSplit/>
          <w:trHeight w:hRule="exact" w:val="3219"/>
        </w:trPr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5A7831D5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审核</w:t>
            </w:r>
          </w:p>
          <w:p w14:paraId="501CAC71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单位</w:t>
            </w:r>
          </w:p>
          <w:p w14:paraId="771052C0" w14:textId="77777777" w:rsidR="002D092B" w:rsidRDefault="00000000">
            <w:pPr>
              <w:spacing w:line="3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14:paraId="48437893" w14:textId="77777777" w:rsidR="002D092B" w:rsidRDefault="002D092B">
            <w:pPr>
              <w:ind w:firstLineChars="1700" w:firstLine="47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14:paraId="5F757DBC" w14:textId="77777777" w:rsidR="002D092B" w:rsidRDefault="002D092B">
            <w:pPr>
              <w:ind w:firstLineChars="1700" w:firstLine="47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14:paraId="39658970" w14:textId="77777777" w:rsidR="002D092B" w:rsidRDefault="00000000">
            <w:pPr>
              <w:ind w:firstLineChars="1430" w:firstLine="4576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（加盖公章）</w:t>
            </w:r>
          </w:p>
          <w:p w14:paraId="075655FF" w14:textId="77777777" w:rsidR="002D092B" w:rsidRDefault="00000000">
            <w:pPr>
              <w:ind w:firstLineChars="1700" w:firstLine="476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2023年   月 </w:t>
            </w:r>
            <w:r>
              <w:rPr>
                <w:rFonts w:ascii="华文仿宋" w:eastAsia="华文仿宋" w:hAnsi="华文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776B674" w14:textId="77777777" w:rsidR="002D092B" w:rsidRDefault="002D092B">
      <w:pPr>
        <w:spacing w:line="20" w:lineRule="exact"/>
        <w:rPr>
          <w:rFonts w:ascii="华文仿宋" w:eastAsia="华文仿宋" w:hAnsi="华文仿宋"/>
          <w:sz w:val="28"/>
          <w:szCs w:val="28"/>
        </w:rPr>
      </w:pPr>
    </w:p>
    <w:sectPr w:rsidR="002D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B1F5" w14:textId="77777777" w:rsidR="008F15A2" w:rsidRDefault="008F15A2" w:rsidP="00547200">
      <w:r>
        <w:separator/>
      </w:r>
    </w:p>
  </w:endnote>
  <w:endnote w:type="continuationSeparator" w:id="0">
    <w:p w14:paraId="68EBC5C1" w14:textId="77777777" w:rsidR="008F15A2" w:rsidRDefault="008F15A2" w:rsidP="0054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D843" w14:textId="77777777" w:rsidR="008F15A2" w:rsidRDefault="008F15A2" w:rsidP="00547200">
      <w:r>
        <w:separator/>
      </w:r>
    </w:p>
  </w:footnote>
  <w:footnote w:type="continuationSeparator" w:id="0">
    <w:p w14:paraId="4740E52C" w14:textId="77777777" w:rsidR="008F15A2" w:rsidRDefault="008F15A2" w:rsidP="0054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2ZWFmZWZhNzA5NDY5NTI3NjI0ZjRlMDcwNjM5NmYifQ=="/>
  </w:docVars>
  <w:rsids>
    <w:rsidRoot w:val="00A66CDE"/>
    <w:rsid w:val="00063A2D"/>
    <w:rsid w:val="000E346A"/>
    <w:rsid w:val="00152EAD"/>
    <w:rsid w:val="00155321"/>
    <w:rsid w:val="00215781"/>
    <w:rsid w:val="0029646D"/>
    <w:rsid w:val="002D092B"/>
    <w:rsid w:val="002E6D8C"/>
    <w:rsid w:val="003B2672"/>
    <w:rsid w:val="004765DB"/>
    <w:rsid w:val="004D5B95"/>
    <w:rsid w:val="004E29B4"/>
    <w:rsid w:val="0053522F"/>
    <w:rsid w:val="00547200"/>
    <w:rsid w:val="006A1ADA"/>
    <w:rsid w:val="006A63E8"/>
    <w:rsid w:val="0071370A"/>
    <w:rsid w:val="00733F7B"/>
    <w:rsid w:val="007476DA"/>
    <w:rsid w:val="007834A9"/>
    <w:rsid w:val="007D60F0"/>
    <w:rsid w:val="008048F9"/>
    <w:rsid w:val="008F15A2"/>
    <w:rsid w:val="008F5DAD"/>
    <w:rsid w:val="00984F21"/>
    <w:rsid w:val="009F0F3D"/>
    <w:rsid w:val="00A6662B"/>
    <w:rsid w:val="00A66CDE"/>
    <w:rsid w:val="00A84081"/>
    <w:rsid w:val="00AA5FB8"/>
    <w:rsid w:val="00AE74B9"/>
    <w:rsid w:val="00B239D6"/>
    <w:rsid w:val="00B3227D"/>
    <w:rsid w:val="00C24301"/>
    <w:rsid w:val="00C66EB9"/>
    <w:rsid w:val="00C96609"/>
    <w:rsid w:val="00CA1DEC"/>
    <w:rsid w:val="00CE0220"/>
    <w:rsid w:val="00D27493"/>
    <w:rsid w:val="00DA6AA0"/>
    <w:rsid w:val="00DD7C03"/>
    <w:rsid w:val="00E67061"/>
    <w:rsid w:val="00F117A7"/>
    <w:rsid w:val="00F26E81"/>
    <w:rsid w:val="00F4593F"/>
    <w:rsid w:val="00FD5A42"/>
    <w:rsid w:val="00FF64AE"/>
    <w:rsid w:val="201812AF"/>
    <w:rsid w:val="211C2F14"/>
    <w:rsid w:val="29FD5F5B"/>
    <w:rsid w:val="309F019C"/>
    <w:rsid w:val="6079266F"/>
    <w:rsid w:val="73A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AC134"/>
  <w15:docId w15:val="{AED49D9E-0B1A-4AB6-A537-8D68D3EE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鸿飞</dc:creator>
  <cp:lastModifiedBy>Yan Kira</cp:lastModifiedBy>
  <cp:revision>39</cp:revision>
  <dcterms:created xsi:type="dcterms:W3CDTF">2023-05-11T04:19:00Z</dcterms:created>
  <dcterms:modified xsi:type="dcterms:W3CDTF">2023-05-15T06:13:00Z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0B60CEE66E8C42CC847035FE2EEC31C6_12</vt:lpwstr>
  </property>
</Properties>
</file>