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0482B">
      <w:pPr>
        <w:spacing w:after="156" w:afterLines="50" w:line="6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6D5D79E7">
      <w:pPr>
        <w:spacing w:after="156" w:afterLines="50" w:line="600" w:lineRule="exact"/>
        <w:jc w:val="center"/>
        <w:rPr>
          <w:rFonts w:hint="eastAsia" w:ascii="文星标宋" w:hAnsi="文星标宋" w:eastAsia="文星标宋" w:cs="文星标宋"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000000"/>
          <w:sz w:val="44"/>
          <w:szCs w:val="44"/>
        </w:rPr>
        <w:t>中国新闻奖参评作品推荐表</w:t>
      </w:r>
    </w:p>
    <w:tbl>
      <w:tblPr>
        <w:tblStyle w:val="4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360"/>
        <w:gridCol w:w="951"/>
        <w:gridCol w:w="840"/>
        <w:gridCol w:w="45"/>
        <w:gridCol w:w="286"/>
        <w:gridCol w:w="704"/>
        <w:gridCol w:w="418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045" w:type="dxa"/>
            <w:gridSpan w:val="9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“三秋”进行时一一济南秋收秋种秋管的智慧方程式融媒报道</w:t>
            </w:r>
          </w:p>
        </w:tc>
        <w:tc>
          <w:tcPr>
            <w:tcW w:w="1791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新闻直播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045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36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51分24秒</w:t>
            </w:r>
          </w:p>
        </w:tc>
        <w:tc>
          <w:tcPr>
            <w:tcW w:w="1791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36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新闻直播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045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60" w:lineRule="auto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36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045" w:type="dxa"/>
            <w:gridSpan w:val="9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360" w:lineRule="auto"/>
              <w:ind w:firstLine="0" w:firstLineChars="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王娇阳、高歌、丁建锋、李晓冉、梅松筠、成云</w:t>
            </w:r>
          </w:p>
        </w:tc>
        <w:tc>
          <w:tcPr>
            <w:tcW w:w="1791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王晓楠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4045" w:type="dxa"/>
            <w:gridSpan w:val="9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360" w:lineRule="auto"/>
              <w:ind w:firstLine="0" w:firstLineChars="0"/>
              <w:rPr>
                <w:rFonts w:hint="eastAsia" w:ascii="方正仿宋_GB2312" w:hAnsi="仿宋" w:eastAsia="方正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山东舜网传媒股份有限公司</w:t>
            </w:r>
          </w:p>
        </w:tc>
        <w:tc>
          <w:tcPr>
            <w:tcW w:w="1791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2985" w:type="dxa"/>
            <w:gridSpan w:val="5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舜网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533" w:type="dxa"/>
            <w:gridSpan w:val="7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360" w:lineRule="auto"/>
              <w:ind w:firstLine="0" w:firstLineChars="0"/>
              <w:jc w:val="left"/>
              <w:rPr>
                <w:rFonts w:hint="eastAsia" w:ascii="方正仿宋_GB2312" w:hAnsi="仿宋" w:eastAsia="方正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舜网直播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3825" w:type="dxa"/>
            <w:gridSpan w:val="6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360" w:lineRule="auto"/>
              <w:ind w:firstLine="0" w:firstLineChars="0"/>
              <w:jc w:val="left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2025年11月17日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324" w:type="dxa"/>
            <w:gridSpan w:val="9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40" w:lineRule="exact"/>
              <w:ind w:firstLine="0" w:firstLineChars="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http://zhibo.e23.cn/html/live/1190.html</w:t>
            </w: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360" w:lineRule="auto"/>
              <w:ind w:firstLine="0" w:firstLineChars="0"/>
              <w:jc w:val="lef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1A48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作品紧扣习近平总书记关于粮食安全的重要指示精神，聚焦2025年秋收秋种土壤偏湿的生产难题，打造“1个演播室中枢+3个田间战场+N项智慧应用”立体直播架构，自采现场信号100%，无剪辑拼接，全程还原济南秋收秋种真实实景。</w:t>
            </w:r>
          </w:p>
          <w:p w14:paraId="7552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直播特邀邹永洲、袁园园两位农业权威专家坐镇解读，结合济南市土壤墒情数据开出定制化农技方案;连线长清、济阳、章丘三地，分别展示粮食烘干、北斗导航精准播种、复合种植智能收获场景，穿插智慧农业云平台、无人机植保等应用，让智慧农技具象化。同时设置技术解读、实景展示、线上答疑环节，实现农技知识实操化传播，以小切口诠“藏粮于技、藏粮于地”战略，彰显主流媒体的政治站位与服务意释识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http://zhibo.e23.cn/html/live/1190.html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115437</w:t>
            </w: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122" w:type="dxa"/>
            <w:gridSpan w:val="4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ind w:firstLine="0" w:firstLineChars="0"/>
              <w:jc w:val="lef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59887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ind w:firstLine="0" w:firstLineChars="0"/>
              <w:jc w:val="lef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11.5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477B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通过舜网官网、短视频平台及区县融媒、农业部门渠道联动传播，实时在线人数超11万人次，专家实时解答农友秋种难题，形成“线上提问+线下实操”的互动氛围，让农技知识直达生产一线。直播中的抗湿播种、冬前田管等实操技巧，成为当地秋种工作重要参考，有效破解土壤偏湿种植难题，为冬小麦安全越冬筑牢技术基础。</w:t>
            </w:r>
          </w:p>
          <w:p w14:paraId="48EB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品展现了济南基层抢抓农时的实干风貌，宣传了山东粮食生产举措，凝聚粮食安全社会共识，其创新的融媒直播模式，为地方媒体农业报道提供可复制经验，推动农业新闻向双向互动、服务赋能升级，彰显主流媒体服务 “三农”、助力乡村振兴的责任担当，符合直播类评选标准，特申报参评。   </w:t>
            </w:r>
          </w:p>
          <w:p w14:paraId="3109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签名（盖单位公章）：</w:t>
            </w:r>
          </w:p>
          <w:p w14:paraId="5DF11F77">
            <w:p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年  月  日</w:t>
            </w:r>
          </w:p>
        </w:tc>
      </w:tr>
      <w:tr w14:paraId="11E6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427B2E60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5C45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E45DD7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03BC2190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F63C3D5">
            <w:pPr>
              <w:widowControl w:val="0"/>
              <w:spacing w:line="340" w:lineRule="exact"/>
              <w:jc w:val="both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2025年度山东好新闻一等奖</w:t>
            </w:r>
          </w:p>
        </w:tc>
      </w:tr>
      <w:tr w14:paraId="19613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21EA63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4AD22A4F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11685204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D06A6">
            <w:pPr>
              <w:widowControl w:val="0"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val="en-US" w:eastAsia="zh-CN"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4E220">
            <w:pPr>
              <w:widowControl w:val="0"/>
              <w:spacing w:line="3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马凯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19914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1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7A5B47">
            <w:pPr>
              <w:widowControl w:val="0"/>
              <w:spacing w:line="340" w:lineRule="exact"/>
              <w:jc w:val="center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济南日报报业集团高级记者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360F0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37C971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0531-</w:t>
            </w:r>
          </w:p>
          <w:p w14:paraId="2624E1CB">
            <w:pPr>
              <w:widowControl w:val="0"/>
              <w:spacing w:line="340" w:lineRule="exact"/>
              <w:jc w:val="center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67976002</w:t>
            </w:r>
          </w:p>
        </w:tc>
      </w:tr>
      <w:tr w14:paraId="549D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16D1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47AA15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A93DB">
            <w:pPr>
              <w:widowControl w:val="0"/>
              <w:spacing w:line="340" w:lineRule="exact"/>
              <w:jc w:val="center"/>
              <w:rPr>
                <w:rFonts w:hint="eastAsia" w:eastAsia="方正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杨齐虹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C4C95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19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4BD75A">
            <w:pPr>
              <w:widowControl w:val="0"/>
              <w:spacing w:line="340" w:lineRule="exact"/>
              <w:jc w:val="center"/>
            </w:pPr>
            <w:r>
              <w:rPr>
                <w:rFonts w:hint="eastAsia"/>
                <w:lang w:val="en-US" w:eastAsia="zh-CN"/>
              </w:rPr>
              <w:t>济南日报报业集团高级记者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A6DC3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62DD15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0531-</w:t>
            </w:r>
          </w:p>
          <w:p w14:paraId="204C0D23">
            <w:pPr>
              <w:widowControl w:val="0"/>
              <w:spacing w:line="340" w:lineRule="exact"/>
              <w:jc w:val="center"/>
              <w:rPr>
                <w:rFonts w:hint="default" w:ascii="华文中宋" w:hAnsi="华文中宋" w:eastAsia="华文中宋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67976031</w:t>
            </w:r>
          </w:p>
        </w:tc>
      </w:tr>
      <w:tr w14:paraId="6EDB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2907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15B6A3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07F3332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高歌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4F4E20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196" w:type="dxa"/>
            <w:gridSpan w:val="4"/>
            <w:tcBorders>
              <w:tl2br w:val="nil"/>
              <w:tr2bl w:val="nil"/>
            </w:tcBorders>
            <w:vAlign w:val="center"/>
          </w:tcPr>
          <w:p w14:paraId="45C1F4E3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18663757913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 w14:paraId="0374530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 w14:paraId="55ABE877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0531-</w:t>
            </w:r>
          </w:p>
          <w:p w14:paraId="450EA839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82886158</w:t>
            </w:r>
          </w:p>
        </w:tc>
      </w:tr>
      <w:tr w14:paraId="580E3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0A68BB6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218E965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3FAEA7C2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0BF4E2D0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1C4BF62F">
            <w:pPr>
              <w:ind w:firstLine="422"/>
              <w:rPr>
                <w:rFonts w:hint="eastAsia" w:ascii="仿宋" w:hAnsi="仿宋" w:eastAsia="仿宋"/>
                <w:color w:val="000000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</w:t>
            </w:r>
          </w:p>
          <w:p w14:paraId="645093D2">
            <w:pPr>
              <w:ind w:firstLine="5212" w:firstLineChars="1629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年   月   日</w:t>
            </w:r>
          </w:p>
        </w:tc>
      </w:tr>
    </w:tbl>
    <w:p w14:paraId="30942D31">
      <w:pPr>
        <w:rPr>
          <w:rFonts w:hint="eastAsia"/>
        </w:rPr>
      </w:pPr>
    </w:p>
    <w:sectPr>
      <w:head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3B2DA4-EE5A-479B-B9C5-C578BFCABF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29E377-8171-47DC-AC8E-587A45F96F7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5710723-2E26-4204-9F25-19EDD6D704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2F41FBC-B5E8-4650-9D0C-A88D335134D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3322A7D-CCEF-41FF-9C14-1F593E19D8AF}"/>
  </w:font>
  <w:font w:name="WPSEMBED6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6" w:fontKey="{109713F2-6A91-496D-B7D3-457530D61C7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4A53"/>
    <w:rsid w:val="25FB6A35"/>
    <w:rsid w:val="291819B2"/>
    <w:rsid w:val="33363900"/>
    <w:rsid w:val="358E5BA6"/>
    <w:rsid w:val="373D1531"/>
    <w:rsid w:val="42142F49"/>
    <w:rsid w:val="4361280C"/>
    <w:rsid w:val="4CA94913"/>
    <w:rsid w:val="5D250E1A"/>
    <w:rsid w:val="690132F2"/>
    <w:rsid w:val="70CD2B43"/>
    <w:rsid w:val="73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1083</Characters>
  <Lines>0</Lines>
  <Paragraphs>0</Paragraphs>
  <TotalTime>157</TotalTime>
  <ScaleCrop>false</ScaleCrop>
  <LinksUpToDate>false</LinksUpToDate>
  <CharactersWithSpaces>1225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朱洁</cp:lastModifiedBy>
  <dcterms:modified xsi:type="dcterms:W3CDTF">2026-05-13T11:52:46Z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eyJoZGlkIjoiMTk3NzY2OWMwZjFjMjFmNTkzNTFlYTIzY2M5NzQyYTQiLCJ1c2VySWQiOiI1NDQ1NDQzNTAifQ==</vt:lpwstr>
  </property>
  <property fmtid="{D5CDD505-2E9C-101B-9397-08002B2CF9AE}" pid="4" name="ICV">
    <vt:lpwstr>70022951CDB040E7969381046A544ED5_13</vt:lpwstr>
  </property>
</Properties>
</file>