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7CA886">
      <w:pPr>
        <w:keepNext w:val="0"/>
        <w:keepLines w:val="0"/>
        <w:pageBreakBefore w:val="0"/>
        <w:widowControl w:val="0"/>
        <w:tabs>
          <w:tab w:val="right" w:pos="873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0"/>
        <w:rPr>
          <w:rFonts w:hint="eastAsia" w:ascii="黑体" w:hAnsi="黑体" w:eastAsia="黑体"/>
          <w:color w:val="000000"/>
          <w:szCs w:val="32"/>
          <w:lang w:eastAsia="zh-CN"/>
        </w:rPr>
      </w:pPr>
      <w:r>
        <w:rPr>
          <w:rFonts w:hint="eastAsia" w:ascii="黑体" w:hAnsi="黑体" w:eastAsia="黑体"/>
          <w:color w:val="000000"/>
          <w:szCs w:val="32"/>
        </w:rPr>
        <w:t>附件</w:t>
      </w:r>
      <w:r>
        <w:rPr>
          <w:rFonts w:hint="eastAsia" w:ascii="黑体" w:hAnsi="黑体" w:eastAsia="黑体"/>
          <w:color w:val="000000"/>
          <w:szCs w:val="32"/>
          <w:lang w:val="en-US" w:eastAsia="zh-CN"/>
        </w:rPr>
        <w:t>4</w:t>
      </w:r>
    </w:p>
    <w:p w14:paraId="6D5D79E7">
      <w:pPr>
        <w:spacing w:after="156" w:afterLines="50" w:line="600" w:lineRule="exact"/>
        <w:jc w:val="center"/>
        <w:rPr>
          <w:rFonts w:hint="eastAsia" w:ascii="文星标宋" w:hAnsi="文星标宋" w:eastAsia="文星标宋" w:cs="文星标宋"/>
          <w:color w:val="000000"/>
          <w:sz w:val="44"/>
          <w:szCs w:val="44"/>
        </w:rPr>
      </w:pPr>
      <w:r>
        <w:rPr>
          <w:rFonts w:hint="eastAsia" w:ascii="文星标宋" w:hAnsi="文星标宋" w:eastAsia="文星标宋" w:cs="文星标宋"/>
          <w:color w:val="000000"/>
          <w:sz w:val="44"/>
          <w:szCs w:val="44"/>
        </w:rPr>
        <w:t>中国新闻奖参评作品推荐表</w:t>
      </w:r>
    </w:p>
    <w:tbl>
      <w:tblPr>
        <w:tblStyle w:val="4"/>
        <w:tblW w:w="9813" w:type="dxa"/>
        <w:tblInd w:w="-18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248"/>
        <w:gridCol w:w="264"/>
        <w:gridCol w:w="143"/>
        <w:gridCol w:w="486"/>
        <w:gridCol w:w="259"/>
        <w:gridCol w:w="1109"/>
        <w:gridCol w:w="214"/>
        <w:gridCol w:w="962"/>
        <w:gridCol w:w="123"/>
        <w:gridCol w:w="792"/>
        <w:gridCol w:w="947"/>
        <w:gridCol w:w="197"/>
        <w:gridCol w:w="423"/>
        <w:gridCol w:w="451"/>
        <w:gridCol w:w="671"/>
        <w:gridCol w:w="1532"/>
      </w:tblGrid>
      <w:tr w14:paraId="01047C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3" w:hRule="exact"/>
        </w:trPr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3D56D549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作品</w:t>
            </w:r>
          </w:p>
          <w:p w14:paraId="54EF6AB0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标题</w:t>
            </w:r>
          </w:p>
        </w:tc>
        <w:tc>
          <w:tcPr>
            <w:tcW w:w="3808" w:type="dxa"/>
            <w:gridSpan w:val="9"/>
            <w:tcBorders>
              <w:tl2br w:val="nil"/>
              <w:tr2bl w:val="nil"/>
            </w:tcBorders>
            <w:vAlign w:val="center"/>
          </w:tcPr>
          <w:p w14:paraId="5609971C">
            <w:pPr>
              <w:spacing w:line="240" w:lineRule="exact"/>
              <w:ind w:firstLine="0" w:firstLineChars="0"/>
              <w:jc w:val="left"/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val="en-US" w:eastAsia="zh-CN"/>
              </w:rPr>
            </w:pPr>
            <w:bookmarkStart w:id="0" w:name="_GoBack"/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val="en-US" w:eastAsia="zh-CN"/>
              </w:rPr>
              <w:t>济南12345一站式民生服务平台</w:t>
            </w:r>
            <w:bookmarkEnd w:id="0"/>
          </w:p>
        </w:tc>
        <w:tc>
          <w:tcPr>
            <w:tcW w:w="1739" w:type="dxa"/>
            <w:gridSpan w:val="2"/>
            <w:tcBorders>
              <w:tl2br w:val="nil"/>
              <w:tr2bl w:val="nil"/>
            </w:tcBorders>
            <w:vAlign w:val="center"/>
          </w:tcPr>
          <w:p w14:paraId="4D0A6EB6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参评</w:t>
            </w:r>
          </w:p>
          <w:p w14:paraId="7C625C79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项目</w:t>
            </w:r>
          </w:p>
        </w:tc>
        <w:tc>
          <w:tcPr>
            <w:tcW w:w="3274" w:type="dxa"/>
            <w:gridSpan w:val="5"/>
            <w:tcBorders>
              <w:tl2br w:val="nil"/>
              <w:tr2bl w:val="nil"/>
            </w:tcBorders>
            <w:vAlign w:val="center"/>
          </w:tcPr>
          <w:p w14:paraId="648297C0">
            <w:pPr>
              <w:spacing w:line="240" w:lineRule="exact"/>
              <w:ind w:firstLine="0" w:firstLineChars="0"/>
              <w:jc w:val="left"/>
              <w:rPr>
                <w:rFonts w:hint="eastAsia" w:ascii="方正仿宋_GB2312" w:hAnsi="方正仿宋_GB2312" w:eastAsia="方正仿宋_GB2312" w:cs="方正仿宋_GB2312"/>
                <w:bCs w:val="0"/>
                <w:color w:val="000000"/>
                <w:sz w:val="21"/>
                <w:szCs w:val="15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val="en-US" w:eastAsia="zh-CN"/>
              </w:rPr>
              <w:t>应用创新</w:t>
            </w:r>
          </w:p>
        </w:tc>
      </w:tr>
      <w:tr w14:paraId="09617F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exact"/>
        </w:trPr>
        <w:tc>
          <w:tcPr>
            <w:tcW w:w="992" w:type="dxa"/>
            <w:vMerge w:val="restart"/>
            <w:tcBorders>
              <w:tl2br w:val="nil"/>
              <w:tr2bl w:val="nil"/>
            </w:tcBorders>
            <w:vAlign w:val="center"/>
          </w:tcPr>
          <w:p w14:paraId="420C0C53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字数</w:t>
            </w:r>
          </w:p>
          <w:p w14:paraId="241941F1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时长</w:t>
            </w:r>
          </w:p>
        </w:tc>
        <w:tc>
          <w:tcPr>
            <w:tcW w:w="3808" w:type="dxa"/>
            <w:gridSpan w:val="9"/>
            <w:vMerge w:val="restart"/>
            <w:tcBorders>
              <w:tl2br w:val="nil"/>
              <w:tr2bl w:val="nil"/>
            </w:tcBorders>
            <w:vAlign w:val="center"/>
          </w:tcPr>
          <w:p w14:paraId="78038E3E">
            <w:pPr>
              <w:spacing w:line="240" w:lineRule="exact"/>
              <w:ind w:firstLine="0" w:firstLineChars="0"/>
              <w:jc w:val="center"/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val="en-US" w:eastAsia="zh-CN"/>
              </w:rPr>
              <w:t>/</w:t>
            </w:r>
          </w:p>
        </w:tc>
        <w:tc>
          <w:tcPr>
            <w:tcW w:w="1739" w:type="dxa"/>
            <w:gridSpan w:val="2"/>
            <w:tcBorders>
              <w:tl2br w:val="nil"/>
              <w:tr2bl w:val="nil"/>
            </w:tcBorders>
            <w:vAlign w:val="center"/>
          </w:tcPr>
          <w:p w14:paraId="3B74E81B">
            <w:pPr>
              <w:spacing w:line="38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体裁</w:t>
            </w:r>
          </w:p>
        </w:tc>
        <w:tc>
          <w:tcPr>
            <w:tcW w:w="3274" w:type="dxa"/>
            <w:gridSpan w:val="5"/>
            <w:tcBorders>
              <w:tl2br w:val="nil"/>
              <w:tr2bl w:val="nil"/>
            </w:tcBorders>
            <w:vAlign w:val="center"/>
          </w:tcPr>
          <w:p w14:paraId="0EF9348B">
            <w:pPr>
              <w:spacing w:line="240" w:lineRule="exact"/>
              <w:ind w:firstLine="0" w:firstLineChars="0"/>
              <w:jc w:val="left"/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val="en-US" w:eastAsia="zh-CN"/>
              </w:rPr>
              <w:t>融合报道</w:t>
            </w:r>
          </w:p>
        </w:tc>
      </w:tr>
      <w:tr w14:paraId="7CAAA2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992" w:type="dxa"/>
            <w:vMerge w:val="continue"/>
            <w:tcBorders>
              <w:tl2br w:val="nil"/>
              <w:tr2bl w:val="nil"/>
            </w:tcBorders>
            <w:vAlign w:val="center"/>
          </w:tcPr>
          <w:p w14:paraId="595770B0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</w:p>
        </w:tc>
        <w:tc>
          <w:tcPr>
            <w:tcW w:w="3808" w:type="dxa"/>
            <w:gridSpan w:val="9"/>
            <w:vMerge w:val="continue"/>
            <w:tcBorders>
              <w:tl2br w:val="nil"/>
              <w:tr2bl w:val="nil"/>
            </w:tcBorders>
            <w:vAlign w:val="center"/>
          </w:tcPr>
          <w:p w14:paraId="0A8AF4DF">
            <w:pPr>
              <w:spacing w:line="240" w:lineRule="exact"/>
              <w:ind w:firstLine="0" w:firstLineChars="0"/>
              <w:jc w:val="left"/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739" w:type="dxa"/>
            <w:gridSpan w:val="2"/>
            <w:tcBorders>
              <w:tl2br w:val="nil"/>
              <w:tr2bl w:val="nil"/>
            </w:tcBorders>
            <w:vAlign w:val="center"/>
          </w:tcPr>
          <w:p w14:paraId="0FE0B5D4">
            <w:pPr>
              <w:spacing w:line="38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语种</w:t>
            </w:r>
          </w:p>
        </w:tc>
        <w:tc>
          <w:tcPr>
            <w:tcW w:w="3274" w:type="dxa"/>
            <w:gridSpan w:val="5"/>
            <w:tcBorders>
              <w:tl2br w:val="nil"/>
              <w:tr2bl w:val="nil"/>
            </w:tcBorders>
            <w:vAlign w:val="center"/>
          </w:tcPr>
          <w:p w14:paraId="3AAC3CF0">
            <w:pPr>
              <w:spacing w:line="240" w:lineRule="exact"/>
              <w:ind w:firstLine="0" w:firstLineChars="0"/>
              <w:jc w:val="left"/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val="en-US" w:eastAsia="zh-CN"/>
              </w:rPr>
              <w:t>中文</w:t>
            </w:r>
          </w:p>
        </w:tc>
      </w:tr>
      <w:tr w14:paraId="5438D8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39E259F9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pacing w:val="-12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pacing w:val="-12"/>
                <w:sz w:val="28"/>
              </w:rPr>
              <w:t>作者</w:t>
            </w:r>
          </w:p>
          <w:p w14:paraId="56221385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pacing w:val="-12"/>
                <w:sz w:val="16"/>
                <w:szCs w:val="16"/>
              </w:rPr>
              <w:t>（主创人员）</w:t>
            </w:r>
          </w:p>
        </w:tc>
        <w:tc>
          <w:tcPr>
            <w:tcW w:w="3808" w:type="dxa"/>
            <w:gridSpan w:val="9"/>
            <w:tcBorders>
              <w:tl2br w:val="nil"/>
              <w:tr2bl w:val="nil"/>
            </w:tcBorders>
            <w:vAlign w:val="center"/>
          </w:tcPr>
          <w:p w14:paraId="7453BB5E">
            <w:pPr>
              <w:spacing w:line="240" w:lineRule="exact"/>
              <w:ind w:firstLine="0" w:firstLineChars="0"/>
              <w:jc w:val="left"/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val="en-US" w:eastAsia="zh-CN"/>
              </w:rPr>
              <w:t>崔永久、丁建锋、张珍珍、袁光明、商晓莉</w:t>
            </w:r>
          </w:p>
        </w:tc>
        <w:tc>
          <w:tcPr>
            <w:tcW w:w="1739" w:type="dxa"/>
            <w:gridSpan w:val="2"/>
            <w:tcBorders>
              <w:tl2br w:val="nil"/>
              <w:tr2bl w:val="nil"/>
            </w:tcBorders>
            <w:vAlign w:val="center"/>
          </w:tcPr>
          <w:p w14:paraId="4B47EE1F">
            <w:pPr>
              <w:spacing w:line="38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编辑</w:t>
            </w:r>
          </w:p>
        </w:tc>
        <w:tc>
          <w:tcPr>
            <w:tcW w:w="3274" w:type="dxa"/>
            <w:gridSpan w:val="5"/>
            <w:tcBorders>
              <w:tl2br w:val="nil"/>
              <w:tr2bl w:val="nil"/>
            </w:tcBorders>
            <w:vAlign w:val="center"/>
          </w:tcPr>
          <w:p w14:paraId="21870789">
            <w:pPr>
              <w:spacing w:line="240" w:lineRule="exact"/>
              <w:ind w:firstLine="0" w:firstLineChars="0"/>
              <w:jc w:val="left"/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val="en-US" w:eastAsia="zh-CN"/>
              </w:rPr>
              <w:t>原征、郭小晴、向甜明</w:t>
            </w:r>
          </w:p>
        </w:tc>
      </w:tr>
      <w:tr w14:paraId="371D05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1D26F75B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原创</w:t>
            </w:r>
          </w:p>
          <w:p w14:paraId="0880A548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单位</w:t>
            </w:r>
          </w:p>
        </w:tc>
        <w:tc>
          <w:tcPr>
            <w:tcW w:w="3808" w:type="dxa"/>
            <w:gridSpan w:val="9"/>
            <w:tcBorders>
              <w:tl2br w:val="nil"/>
              <w:tr2bl w:val="nil"/>
            </w:tcBorders>
            <w:vAlign w:val="center"/>
          </w:tcPr>
          <w:p w14:paraId="4A51632B">
            <w:pPr>
              <w:spacing w:line="240" w:lineRule="exact"/>
              <w:ind w:firstLine="0" w:firstLineChars="0"/>
              <w:jc w:val="left"/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val="en-US" w:eastAsia="zh-CN"/>
              </w:rPr>
              <w:t>山东舜网传媒股份有限公司</w:t>
            </w:r>
          </w:p>
        </w:tc>
        <w:tc>
          <w:tcPr>
            <w:tcW w:w="1739" w:type="dxa"/>
            <w:gridSpan w:val="2"/>
            <w:tcBorders>
              <w:tl2br w:val="nil"/>
              <w:tr2bl w:val="nil"/>
            </w:tcBorders>
            <w:vAlign w:val="center"/>
          </w:tcPr>
          <w:p w14:paraId="1916C51B">
            <w:pPr>
              <w:spacing w:line="260" w:lineRule="exact"/>
              <w:rPr>
                <w:rFonts w:hint="eastAsia" w:ascii="华文中宋" w:hAnsi="华文中宋" w:eastAsia="华文中宋"/>
                <w:color w:val="000000"/>
                <w:sz w:val="24"/>
                <w:szCs w:val="36"/>
              </w:rPr>
            </w:pPr>
            <w:r>
              <w:rPr>
                <w:rFonts w:hint="eastAsia" w:ascii="华文中宋" w:hAnsi="华文中宋" w:eastAsia="华文中宋"/>
                <w:color w:val="000000"/>
                <w:sz w:val="24"/>
                <w:szCs w:val="36"/>
              </w:rPr>
              <w:t>发布端/账号/</w:t>
            </w:r>
          </w:p>
          <w:p w14:paraId="7B62230C">
            <w:pPr>
              <w:spacing w:line="260" w:lineRule="exact"/>
              <w:rPr>
                <w:rFonts w:ascii="方正仿宋_GB2312" w:hAnsi="仿宋"/>
                <w:color w:val="000000"/>
                <w:sz w:val="28"/>
                <w:szCs w:val="40"/>
                <w:highlight w:val="green"/>
              </w:rPr>
            </w:pPr>
            <w:r>
              <w:rPr>
                <w:rFonts w:hint="eastAsia" w:ascii="华文中宋" w:hAnsi="华文中宋" w:eastAsia="华文中宋"/>
                <w:color w:val="000000"/>
                <w:sz w:val="24"/>
                <w:szCs w:val="36"/>
              </w:rPr>
              <w:t>媒体名称</w:t>
            </w:r>
          </w:p>
        </w:tc>
        <w:tc>
          <w:tcPr>
            <w:tcW w:w="3274" w:type="dxa"/>
            <w:gridSpan w:val="5"/>
            <w:tcBorders>
              <w:tl2br w:val="nil"/>
              <w:tr2bl w:val="nil"/>
            </w:tcBorders>
            <w:vAlign w:val="center"/>
          </w:tcPr>
          <w:p w14:paraId="1B3ABACD">
            <w:pPr>
              <w:spacing w:line="240" w:lineRule="exact"/>
              <w:ind w:firstLine="0" w:firstLineChars="0"/>
              <w:jc w:val="left"/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val="en-US" w:eastAsia="zh-CN"/>
              </w:rPr>
              <w:t>舜网</w:t>
            </w:r>
          </w:p>
        </w:tc>
      </w:tr>
      <w:tr w14:paraId="53AD1B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4" w:hRule="exact"/>
        </w:trPr>
        <w:tc>
          <w:tcPr>
            <w:tcW w:w="1504" w:type="dxa"/>
            <w:gridSpan w:val="3"/>
            <w:tcBorders>
              <w:tl2br w:val="nil"/>
              <w:tr2bl w:val="nil"/>
            </w:tcBorders>
            <w:vAlign w:val="center"/>
          </w:tcPr>
          <w:p w14:paraId="04B8C047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刊播版面</w:t>
            </w:r>
          </w:p>
          <w:p w14:paraId="6F72177F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pacing w:val="-23"/>
                <w:sz w:val="24"/>
                <w:szCs w:val="21"/>
                <w:lang w:eastAsia="zh-CN"/>
              </w:rPr>
              <w:t>（</w:t>
            </w:r>
            <w:r>
              <w:rPr>
                <w:rFonts w:hint="eastAsia" w:ascii="华文中宋" w:hAnsi="华文中宋" w:eastAsia="华文中宋"/>
                <w:color w:val="000000"/>
                <w:spacing w:val="-23"/>
                <w:sz w:val="22"/>
                <w:szCs w:val="21"/>
              </w:rPr>
              <w:t>名称和版次</w:t>
            </w:r>
            <w:r>
              <w:rPr>
                <w:rFonts w:hint="eastAsia" w:ascii="华文中宋" w:hAnsi="华文中宋" w:eastAsia="华文中宋"/>
                <w:color w:val="000000"/>
                <w:spacing w:val="-23"/>
                <w:sz w:val="22"/>
                <w:szCs w:val="21"/>
                <w:lang w:eastAsia="zh-CN"/>
              </w:rPr>
              <w:t>）</w:t>
            </w:r>
          </w:p>
        </w:tc>
        <w:tc>
          <w:tcPr>
            <w:tcW w:w="3296" w:type="dxa"/>
            <w:gridSpan w:val="7"/>
            <w:tcBorders>
              <w:tl2br w:val="nil"/>
              <w:tr2bl w:val="nil"/>
            </w:tcBorders>
            <w:vAlign w:val="center"/>
          </w:tcPr>
          <w:p w14:paraId="06FC5C4D">
            <w:pPr>
              <w:spacing w:line="240" w:lineRule="exact"/>
              <w:ind w:firstLine="0" w:firstLineChars="0"/>
              <w:jc w:val="left"/>
              <w:rPr>
                <w:rFonts w:hint="eastAsia" w:ascii="方正仿宋_GB2312" w:hAnsi="仿宋" w:eastAsia="方正仿宋_GB2312"/>
                <w:color w:val="000000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val="en-US" w:eastAsia="zh-CN"/>
              </w:rPr>
              <w:t>/</w:t>
            </w:r>
          </w:p>
        </w:tc>
        <w:tc>
          <w:tcPr>
            <w:tcW w:w="792" w:type="dxa"/>
            <w:tcBorders>
              <w:tl2br w:val="nil"/>
              <w:tr2bl w:val="nil"/>
            </w:tcBorders>
            <w:vAlign w:val="center"/>
          </w:tcPr>
          <w:p w14:paraId="1A6D9E83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lang w:val="en-US" w:eastAsia="zh-CN"/>
              </w:rPr>
              <w:t>发布</w:t>
            </w: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日期</w:t>
            </w:r>
          </w:p>
        </w:tc>
        <w:tc>
          <w:tcPr>
            <w:tcW w:w="4221" w:type="dxa"/>
            <w:gridSpan w:val="6"/>
            <w:tcBorders>
              <w:tl2br w:val="nil"/>
              <w:tr2bl w:val="nil"/>
            </w:tcBorders>
            <w:vAlign w:val="center"/>
          </w:tcPr>
          <w:p w14:paraId="7A66C554">
            <w:pPr>
              <w:spacing w:line="240" w:lineRule="exact"/>
              <w:ind w:firstLine="0" w:firstLineChars="0"/>
              <w:jc w:val="left"/>
              <w:rPr>
                <w:rFonts w:hint="default" w:ascii="方正仿宋_GB2312" w:hAnsi="仿宋" w:eastAsia="方正仿宋_GB2312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2025年1月10日</w:t>
            </w:r>
          </w:p>
        </w:tc>
      </w:tr>
      <w:tr w14:paraId="60708A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</w:trPr>
        <w:tc>
          <w:tcPr>
            <w:tcW w:w="1504" w:type="dxa"/>
            <w:gridSpan w:val="3"/>
            <w:tcBorders>
              <w:tl2br w:val="nil"/>
              <w:tr2bl w:val="nil"/>
            </w:tcBorders>
            <w:vAlign w:val="center"/>
          </w:tcPr>
          <w:p w14:paraId="2FC99FA4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4"/>
                <w:szCs w:val="21"/>
                <w:lang w:eastAsia="zh-CN"/>
              </w:rPr>
            </w:pPr>
            <w:r>
              <w:rPr>
                <w:rFonts w:hint="eastAsia" w:ascii="华文中宋" w:hAnsi="华文中宋" w:eastAsia="华文中宋"/>
                <w:color w:val="000000"/>
                <w:sz w:val="24"/>
                <w:szCs w:val="21"/>
              </w:rPr>
              <w:t>新媒体</w:t>
            </w:r>
            <w:r>
              <w:rPr>
                <w:rFonts w:hint="default" w:ascii="华文中宋" w:hAnsi="华文中宋" w:eastAsia="华文中宋"/>
                <w:color w:val="000000"/>
                <w:sz w:val="24"/>
                <w:szCs w:val="21"/>
                <w:lang w:val="en-US"/>
              </w:rPr>
              <w:t>作品</w:t>
            </w:r>
          </w:p>
          <w:p w14:paraId="32F6A552">
            <w:pPr>
              <w:spacing w:line="320" w:lineRule="exact"/>
              <w:jc w:val="center"/>
              <w:rPr>
                <w:rFonts w:hint="eastAsia" w:ascii="方正仿宋_GB2312" w:hAnsi="仿宋" w:eastAsia="华文中宋"/>
                <w:color w:val="000000"/>
                <w:szCs w:val="21"/>
                <w:lang w:eastAsia="zh-CN"/>
              </w:rPr>
            </w:pPr>
            <w:r>
              <w:rPr>
                <w:rFonts w:hint="eastAsia" w:ascii="华文中宋" w:hAnsi="华文中宋" w:eastAsia="华文中宋"/>
                <w:color w:val="000000"/>
                <w:sz w:val="24"/>
                <w:szCs w:val="21"/>
                <w:lang w:val="en-US" w:eastAsia="zh-CN"/>
              </w:rPr>
              <w:t>链接</w:t>
            </w:r>
          </w:p>
        </w:tc>
        <w:tc>
          <w:tcPr>
            <w:tcW w:w="5035" w:type="dxa"/>
            <w:gridSpan w:val="9"/>
            <w:tcBorders>
              <w:tl2br w:val="nil"/>
              <w:tr2bl w:val="nil"/>
            </w:tcBorders>
            <w:vAlign w:val="center"/>
          </w:tcPr>
          <w:p w14:paraId="78E7ED31">
            <w:pPr>
              <w:spacing w:line="260" w:lineRule="exact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val="en-US" w:eastAsia="zh-CN"/>
              </w:rPr>
              <w:t>https://12345.e23.cn/jn12345/</w:t>
            </w:r>
          </w:p>
        </w:tc>
        <w:tc>
          <w:tcPr>
            <w:tcW w:w="1742" w:type="dxa"/>
            <w:gridSpan w:val="4"/>
            <w:tcBorders>
              <w:tl2br w:val="nil"/>
              <w:tr2bl w:val="nil"/>
            </w:tcBorders>
            <w:vAlign w:val="center"/>
          </w:tcPr>
          <w:p w14:paraId="79A0CB2B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2"/>
                <w:szCs w:val="20"/>
              </w:rPr>
            </w:pPr>
            <w:r>
              <w:rPr>
                <w:rFonts w:hint="eastAsia" w:ascii="华文中宋" w:hAnsi="华文中宋" w:eastAsia="华文中宋"/>
                <w:color w:val="000000"/>
                <w:sz w:val="22"/>
                <w:szCs w:val="20"/>
              </w:rPr>
              <w:t>是否为</w:t>
            </w:r>
          </w:p>
          <w:p w14:paraId="748372CC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4"/>
                <w:szCs w:val="21"/>
              </w:rPr>
            </w:pPr>
            <w:r>
              <w:rPr>
                <w:rFonts w:hint="eastAsia" w:ascii="华文中宋" w:hAnsi="华文中宋" w:eastAsia="华文中宋"/>
                <w:color w:val="000000"/>
                <w:sz w:val="22"/>
                <w:szCs w:val="20"/>
              </w:rPr>
              <w:t>“三好作品”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vAlign w:val="center"/>
          </w:tcPr>
          <w:p w14:paraId="3B30F695">
            <w:pPr>
              <w:spacing w:line="260" w:lineRule="exact"/>
              <w:rPr>
                <w:rFonts w:hint="eastAsia" w:ascii="华文中宋" w:hAnsi="华文中宋" w:eastAsia="华文中宋"/>
                <w:color w:val="000000"/>
                <w:sz w:val="2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val="en-US" w:eastAsia="zh-CN"/>
              </w:rPr>
              <w:t>否</w:t>
            </w:r>
          </w:p>
        </w:tc>
      </w:tr>
      <w:tr w14:paraId="6D9FA6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3" w:hRule="atLeast"/>
        </w:trPr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3869C970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2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2"/>
              </w:rPr>
              <w:t>作</w:t>
            </w:r>
          </w:p>
          <w:p w14:paraId="4D61922C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2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2"/>
              </w:rPr>
              <w:t>品</w:t>
            </w:r>
          </w:p>
          <w:p w14:paraId="33317C93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2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2"/>
              </w:rPr>
              <w:t>简</w:t>
            </w:r>
          </w:p>
          <w:p w14:paraId="55AC6290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2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2"/>
              </w:rPr>
              <w:t>介</w:t>
            </w:r>
          </w:p>
        </w:tc>
        <w:tc>
          <w:tcPr>
            <w:tcW w:w="8821" w:type="dxa"/>
            <w:gridSpan w:val="16"/>
            <w:tcBorders>
              <w:tl2br w:val="nil"/>
              <w:tr2bl w:val="nil"/>
            </w:tcBorders>
            <w:vAlign w:val="center"/>
          </w:tcPr>
          <w:p w14:paraId="755233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5" w:lineRule="auto"/>
              <w:ind w:firstLine="480" w:firstLineChars="200"/>
              <w:textAlignment w:val="auto"/>
              <w:rPr>
                <w:rFonts w:hint="eastAsia" w:ascii="仿宋" w:hAnsi="仿宋" w:eastAsia="仿宋"/>
                <w:color w:val="000000"/>
                <w:w w:val="95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该平台是主流媒体将自身功能前置、深度嵌入社会治理全流程的创新应用。舜网联合济南市12345热线运行中心，以自研“元泉”大模型为技术引擎，于2025年1月优化上线。平台集合媒体监督、政策解读、智能查询、诉求提交、进度查询、满意度评价六大功能，以媒体角色全程嵌入民生服务。采用“公众号+小程序”双轮驱动架构：公众号开设“媒体聚焦”“连心桥”等栏目，将生硬政策转化为群众听得懂的新闻，强化融媒生产与舆论引导；小程序集成个人/企业诉求、进度查询等，形成服务闭环。创新“媒体督办”机制，将舆论监督嵌入诉求处置全周期，工单分派时间由8分钟缩至5分钟以内，实现“群众诉求—部门处置—媒体督办—结果评议”双流程再造，有效打通政民沟通壁垒。2025年度，平台日均服务访问5.6万次，累计受理企群诉求59.4万件，满意率93.14%，解决率86.78%；相关传播量达2044万，互动量61.4万；综合关注用户270余万，覆盖济南超四分之一常住人口。创新“媒体督办”机制推动政府从“被动应对”向“主动治理”转变。该平台获评2025年山东省走好网上群众路线成绩突出账号，为推进社会治理精准化提供了可复制、可推广的示范样本。</w:t>
            </w:r>
          </w:p>
        </w:tc>
      </w:tr>
      <w:tr w14:paraId="05D052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exact"/>
        </w:trPr>
        <w:tc>
          <w:tcPr>
            <w:tcW w:w="992" w:type="dxa"/>
            <w:vMerge w:val="restart"/>
            <w:tcBorders>
              <w:tl2br w:val="nil"/>
              <w:tr2bl w:val="nil"/>
            </w:tcBorders>
            <w:vAlign w:val="center"/>
          </w:tcPr>
          <w:p w14:paraId="7BFC70BA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2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2"/>
              </w:rPr>
              <w:t>传</w:t>
            </w:r>
          </w:p>
          <w:p w14:paraId="0F6B8EA2">
            <w:pPr>
              <w:spacing w:line="320" w:lineRule="exact"/>
              <w:jc w:val="center"/>
              <w:rPr>
                <w:rFonts w:hint="default" w:ascii="华文中宋" w:hAnsi="华文中宋" w:eastAsia="华文中宋"/>
                <w:color w:val="000000"/>
                <w:sz w:val="28"/>
                <w:szCs w:val="22"/>
                <w:lang w:val="en-US" w:eastAsia="zh-CN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2"/>
              </w:rPr>
              <w:t>播</w:t>
            </w:r>
          </w:p>
          <w:p w14:paraId="1A867DFC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2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2"/>
              </w:rPr>
              <w:t>数</w:t>
            </w:r>
          </w:p>
          <w:p w14:paraId="0EFA37B9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2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2"/>
              </w:rPr>
              <w:t>据</w:t>
            </w:r>
          </w:p>
        </w:tc>
        <w:tc>
          <w:tcPr>
            <w:tcW w:w="1400" w:type="dxa"/>
            <w:gridSpan w:val="5"/>
            <w:tcBorders>
              <w:tl2br w:val="nil"/>
              <w:tr2bl w:val="nil"/>
            </w:tcBorders>
            <w:vAlign w:val="center"/>
          </w:tcPr>
          <w:p w14:paraId="0B930050">
            <w:pPr>
              <w:jc w:val="center"/>
              <w:rPr>
                <w:rFonts w:hint="eastAsia" w:ascii="楷体" w:hAnsi="楷体" w:eastAsia="楷体" w:cs="楷体"/>
                <w:b/>
                <w:bCs/>
                <w:color w:val="000000"/>
                <w:sz w:val="24"/>
                <w:szCs w:val="18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spacing w:val="-10"/>
                <w:sz w:val="24"/>
                <w:szCs w:val="18"/>
                <w:lang w:val="en-US" w:eastAsia="zh-CN"/>
              </w:rPr>
              <w:t>全网</w:t>
            </w:r>
            <w:r>
              <w:rPr>
                <w:rFonts w:hint="eastAsia" w:ascii="楷体" w:hAnsi="楷体" w:eastAsia="楷体" w:cs="楷体"/>
                <w:b/>
                <w:bCs/>
                <w:color w:val="000000"/>
                <w:spacing w:val="-10"/>
                <w:sz w:val="24"/>
                <w:szCs w:val="18"/>
              </w:rPr>
              <w:t>传播</w:t>
            </w:r>
            <w:r>
              <w:rPr>
                <w:rFonts w:hint="eastAsia" w:ascii="楷体" w:hAnsi="楷体" w:eastAsia="楷体" w:cs="楷体"/>
                <w:b/>
                <w:bCs/>
                <w:color w:val="000000"/>
                <w:spacing w:val="-10"/>
                <w:sz w:val="24"/>
                <w:szCs w:val="18"/>
                <w:lang w:val="en-US" w:eastAsia="zh-CN"/>
              </w:rPr>
              <w:t>量最高</w:t>
            </w:r>
            <w:r>
              <w:rPr>
                <w:rFonts w:hint="eastAsia" w:ascii="楷体" w:hAnsi="楷体" w:eastAsia="楷体" w:cs="楷体"/>
                <w:b/>
                <w:bCs/>
                <w:color w:val="000000"/>
                <w:sz w:val="24"/>
                <w:szCs w:val="18"/>
              </w:rPr>
              <w:t>平台</w:t>
            </w:r>
          </w:p>
          <w:p w14:paraId="436EEDCF">
            <w:pPr>
              <w:jc w:val="center"/>
              <w:rPr>
                <w:rFonts w:hint="eastAsia" w:ascii="楷体" w:hAnsi="楷体" w:eastAsia="楷体" w:cs="楷体"/>
                <w:b/>
                <w:bCs/>
                <w:color w:val="000000"/>
                <w:sz w:val="24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sz w:val="24"/>
                <w:szCs w:val="18"/>
                <w:lang w:val="en-US" w:eastAsia="zh-CN"/>
              </w:rPr>
              <w:t>发布链接</w:t>
            </w:r>
          </w:p>
        </w:tc>
        <w:tc>
          <w:tcPr>
            <w:tcW w:w="7421" w:type="dxa"/>
            <w:gridSpan w:val="11"/>
            <w:tcBorders>
              <w:tl2br w:val="nil"/>
              <w:tr2bl w:val="nil"/>
            </w:tcBorders>
            <w:vAlign w:val="center"/>
          </w:tcPr>
          <w:p w14:paraId="10EAC8E2">
            <w:pPr>
              <w:spacing w:line="240" w:lineRule="exact"/>
              <w:jc w:val="center"/>
              <w:rPr>
                <w:rFonts w:hint="eastAsia" w:ascii="仿宋" w:hAnsi="仿宋" w:eastAsia="仿宋"/>
                <w:color w:val="000000"/>
                <w:szCs w:val="21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val="en-US" w:eastAsia="zh-CN"/>
              </w:rPr>
              <w:t>/</w:t>
            </w:r>
          </w:p>
        </w:tc>
      </w:tr>
      <w:tr w14:paraId="5E5614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exact"/>
        </w:trPr>
        <w:tc>
          <w:tcPr>
            <w:tcW w:w="992" w:type="dxa"/>
            <w:vMerge w:val="continue"/>
            <w:tcBorders>
              <w:tl2br w:val="nil"/>
              <w:tr2bl w:val="nil"/>
            </w:tcBorders>
            <w:vAlign w:val="center"/>
          </w:tcPr>
          <w:p w14:paraId="40CAB92D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</w:p>
        </w:tc>
        <w:tc>
          <w:tcPr>
            <w:tcW w:w="1400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59C1F04">
            <w:pPr>
              <w:spacing w:line="240" w:lineRule="exact"/>
              <w:jc w:val="center"/>
              <w:rPr>
                <w:rFonts w:hint="eastAsia" w:ascii="楷体" w:hAnsi="楷体" w:eastAsia="楷体" w:cs="楷体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sz w:val="21"/>
                <w:szCs w:val="21"/>
                <w:lang w:val="en-US" w:eastAsia="zh-CN"/>
              </w:rPr>
              <w:t>该平台</w:t>
            </w:r>
          </w:p>
          <w:p w14:paraId="0CD586AA">
            <w:pPr>
              <w:spacing w:line="240" w:lineRule="exact"/>
              <w:jc w:val="center"/>
              <w:rPr>
                <w:rFonts w:hint="default" w:ascii="仿宋" w:hAnsi="仿宋" w:eastAsia="楷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sz w:val="21"/>
                <w:szCs w:val="21"/>
                <w:lang w:val="en-US" w:eastAsia="zh-CN"/>
              </w:rPr>
              <w:t>传播量</w:t>
            </w:r>
          </w:p>
        </w:tc>
        <w:tc>
          <w:tcPr>
            <w:tcW w:w="132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9BF1DC">
            <w:pPr>
              <w:spacing w:line="240" w:lineRule="exact"/>
              <w:jc w:val="center"/>
              <w:rPr>
                <w:rFonts w:hint="default" w:ascii="仿宋" w:hAnsi="仿宋" w:eastAsia="仿宋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val="en-US" w:eastAsia="zh-CN"/>
              </w:rPr>
              <w:t>2044万</w:t>
            </w:r>
          </w:p>
        </w:tc>
        <w:tc>
          <w:tcPr>
            <w:tcW w:w="108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B3F7F4">
            <w:pPr>
              <w:spacing w:line="240" w:lineRule="exact"/>
              <w:jc w:val="center"/>
              <w:rPr>
                <w:rFonts w:hint="eastAsia" w:ascii="楷体" w:hAnsi="楷体" w:eastAsia="楷体" w:cs="楷体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sz w:val="21"/>
                <w:szCs w:val="21"/>
                <w:lang w:val="en-US" w:eastAsia="zh-CN"/>
              </w:rPr>
              <w:t>该平台</w:t>
            </w:r>
          </w:p>
          <w:p w14:paraId="579A7769">
            <w:pPr>
              <w:spacing w:line="240" w:lineRule="exact"/>
              <w:jc w:val="center"/>
              <w:rPr>
                <w:rFonts w:hint="default" w:ascii="仿宋" w:hAnsi="仿宋" w:eastAsia="仿宋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sz w:val="21"/>
                <w:szCs w:val="21"/>
              </w:rPr>
              <w:t>互动</w:t>
            </w:r>
            <w:r>
              <w:rPr>
                <w:rFonts w:hint="eastAsia" w:ascii="楷体" w:hAnsi="楷体" w:eastAsia="楷体" w:cs="楷体"/>
                <w:b/>
                <w:bCs/>
                <w:color w:val="000000"/>
                <w:sz w:val="21"/>
                <w:szCs w:val="21"/>
                <w:lang w:val="en-US" w:eastAsia="zh-CN"/>
              </w:rPr>
              <w:t>量</w:t>
            </w:r>
          </w:p>
        </w:tc>
        <w:tc>
          <w:tcPr>
            <w:tcW w:w="2359" w:type="dxa"/>
            <w:gridSpan w:val="4"/>
            <w:tcBorders>
              <w:tl2br w:val="nil"/>
              <w:tr2bl w:val="nil"/>
            </w:tcBorders>
            <w:vAlign w:val="center"/>
          </w:tcPr>
          <w:p w14:paraId="5BE3E5F6">
            <w:pPr>
              <w:spacing w:line="240" w:lineRule="exact"/>
              <w:jc w:val="center"/>
              <w:rPr>
                <w:rFonts w:hint="default" w:ascii="仿宋" w:hAnsi="仿宋" w:eastAsia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val="en-US" w:eastAsia="zh-CN"/>
              </w:rPr>
              <w:t>61.4万</w:t>
            </w:r>
          </w:p>
        </w:tc>
        <w:tc>
          <w:tcPr>
            <w:tcW w:w="1122" w:type="dxa"/>
            <w:gridSpan w:val="2"/>
            <w:tcBorders>
              <w:tl2br w:val="nil"/>
              <w:tr2bl w:val="nil"/>
            </w:tcBorders>
            <w:vAlign w:val="center"/>
          </w:tcPr>
          <w:p w14:paraId="50FA0102">
            <w:pPr>
              <w:spacing w:line="240" w:lineRule="exact"/>
              <w:rPr>
                <w:rFonts w:hint="eastAsia" w:ascii="仿宋" w:hAnsi="仿宋" w:eastAsia="仿宋"/>
                <w:color w:val="000000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sz w:val="21"/>
                <w:szCs w:val="21"/>
                <w:lang w:val="en-US" w:eastAsia="zh-CN"/>
              </w:rPr>
              <w:t>全网总传播量（万）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vAlign w:val="center"/>
          </w:tcPr>
          <w:p w14:paraId="03DD5D6F">
            <w:pPr>
              <w:spacing w:line="240" w:lineRule="exact"/>
              <w:jc w:val="center"/>
              <w:rPr>
                <w:rFonts w:hint="eastAsia" w:ascii="仿宋" w:hAnsi="仿宋" w:eastAsia="仿宋"/>
                <w:color w:val="000000"/>
                <w:sz w:val="21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val="en-US" w:eastAsia="zh-CN"/>
              </w:rPr>
              <w:t>2105.4</w:t>
            </w:r>
          </w:p>
        </w:tc>
      </w:tr>
      <w:tr w14:paraId="065108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7" w:hRule="exact"/>
        </w:trPr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7C530D91">
            <w:pPr>
              <w:widowControl w:val="0"/>
              <w:spacing w:line="320" w:lineRule="exact"/>
              <w:jc w:val="center"/>
              <w:rPr>
                <w:rFonts w:ascii="华文中宋" w:hAnsi="华文中宋" w:eastAsia="华文中宋"/>
                <w:sz w:val="28"/>
              </w:rPr>
            </w:pPr>
            <w:r>
              <w:rPr>
                <w:rFonts w:hint="eastAsia" w:ascii="华文中宋" w:hAnsi="华文中宋" w:eastAsia="华文中宋"/>
                <w:sz w:val="28"/>
              </w:rPr>
              <w:t xml:space="preserve">  ︵</w:t>
            </w:r>
          </w:p>
          <w:p w14:paraId="2AF5CE53">
            <w:pPr>
              <w:widowControl w:val="0"/>
              <w:spacing w:line="320" w:lineRule="exact"/>
              <w:jc w:val="center"/>
              <w:rPr>
                <w:rFonts w:hint="eastAsia" w:ascii="华文中宋" w:hAnsi="华文中宋" w:eastAsia="华文中宋"/>
                <w:sz w:val="28"/>
              </w:rPr>
            </w:pPr>
            <w:r>
              <w:rPr>
                <w:rFonts w:hint="eastAsia" w:ascii="华文中宋" w:hAnsi="华文中宋" w:eastAsia="华文中宋"/>
                <w:sz w:val="28"/>
              </w:rPr>
              <w:t>初推</w:t>
            </w:r>
          </w:p>
          <w:p w14:paraId="70360EC6">
            <w:pPr>
              <w:widowControl w:val="0"/>
              <w:spacing w:line="320" w:lineRule="exact"/>
              <w:jc w:val="center"/>
              <w:rPr>
                <w:rFonts w:hint="eastAsia" w:ascii="华文中宋" w:hAnsi="华文中宋" w:eastAsia="华文中宋"/>
                <w:sz w:val="28"/>
              </w:rPr>
            </w:pPr>
            <w:r>
              <w:rPr>
                <w:rFonts w:hint="eastAsia" w:ascii="华文中宋" w:hAnsi="华文中宋" w:eastAsia="华文中宋"/>
                <w:sz w:val="28"/>
              </w:rPr>
              <w:t>评荐</w:t>
            </w:r>
          </w:p>
          <w:p w14:paraId="25BBAAD6">
            <w:pPr>
              <w:widowControl w:val="0"/>
              <w:spacing w:line="320" w:lineRule="exact"/>
              <w:jc w:val="center"/>
              <w:rPr>
                <w:rFonts w:hint="eastAsia" w:ascii="华文中宋" w:hAnsi="华文中宋" w:eastAsia="华文中宋"/>
                <w:sz w:val="28"/>
              </w:rPr>
            </w:pPr>
            <w:r>
              <w:rPr>
                <w:rFonts w:hint="eastAsia" w:ascii="华文中宋" w:hAnsi="华文中宋" w:eastAsia="华文中宋"/>
                <w:sz w:val="28"/>
              </w:rPr>
              <w:t>评理</w:t>
            </w:r>
          </w:p>
          <w:p w14:paraId="1F394BD1">
            <w:pPr>
              <w:widowControl w:val="0"/>
              <w:spacing w:line="320" w:lineRule="exact"/>
              <w:jc w:val="center"/>
              <w:rPr>
                <w:rFonts w:hint="eastAsia" w:ascii="华文中宋" w:hAnsi="华文中宋" w:eastAsia="华文中宋"/>
                <w:sz w:val="28"/>
              </w:rPr>
            </w:pPr>
            <w:r>
              <w:rPr>
                <w:rFonts w:hint="eastAsia" w:ascii="华文中宋" w:hAnsi="华文中宋" w:eastAsia="华文中宋"/>
                <w:sz w:val="28"/>
              </w:rPr>
              <w:t>语由</w:t>
            </w:r>
          </w:p>
          <w:p w14:paraId="1BE3FC92">
            <w:pPr>
              <w:spacing w:line="240" w:lineRule="exact"/>
              <w:jc w:val="center"/>
              <w:rPr>
                <w:rFonts w:hint="default" w:ascii="华文中宋" w:hAnsi="华文中宋" w:eastAsia="华文中宋"/>
                <w:color w:val="000000"/>
                <w:sz w:val="28"/>
                <w:lang w:val="en-US" w:eastAsia="zh-CN"/>
              </w:rPr>
            </w:pPr>
            <w:r>
              <w:rPr>
                <w:rFonts w:hint="eastAsia" w:ascii="华文中宋" w:hAnsi="华文中宋" w:eastAsia="华文中宋"/>
                <w:sz w:val="28"/>
                <w:lang w:val="en-US" w:eastAsia="zh-CN"/>
              </w:rPr>
              <w:t xml:space="preserve">  </w:t>
            </w:r>
            <w:r>
              <w:rPr>
                <w:rFonts w:hint="eastAsia" w:ascii="华文中宋" w:hAnsi="华文中宋" w:eastAsia="华文中宋"/>
                <w:sz w:val="28"/>
              </w:rPr>
              <w:t>︶</w:t>
            </w:r>
          </w:p>
        </w:tc>
        <w:tc>
          <w:tcPr>
            <w:tcW w:w="8821" w:type="dxa"/>
            <w:gridSpan w:val="16"/>
            <w:tcBorders>
              <w:tl2br w:val="nil"/>
              <w:tr2bl w:val="nil"/>
            </w:tcBorders>
            <w:vAlign w:val="center"/>
          </w:tcPr>
          <w:p w14:paraId="14A38C4F">
            <w:pPr>
              <w:spacing w:line="240" w:lineRule="exact"/>
              <w:ind w:firstLine="480" w:firstLineChars="200"/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val="en-US" w:eastAsia="zh-CN"/>
              </w:rPr>
            </w:pPr>
          </w:p>
          <w:p w14:paraId="37ADA4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eastAsia" w:ascii="方正仿宋_GB2312" w:hAnsi="方正仿宋_GB2312" w:eastAsia="方正仿宋_GB2312" w:cs="方正仿宋_GB2312"/>
                <w:color w:val="000000"/>
                <w:spacing w:val="-2"/>
                <w:sz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 xml:space="preserve">该作品是主流媒体深度融入社会治理全流程的标志性创新项目。其核心价值在于，媒体不再止于“事后报道”，而是以“元泉”大模型为技术基座，创新“媒体督办”机制，将舆论监督与政策解读功能前置至诉求处置全周期——工单分派效率由8分钟缩至5分钟以内，实现了“群众诉求—部门处置—媒体督办—结果评议”的闭环再造。平台以“公众号+小程序”双轮驱动，将政策“翻译”为民生语言，又将民意精准“提纯”直送决策层，切实打通政民沟通壁垒。服务范围覆盖济南超四分之一常住人口，推动治理从“被动应对”向“主动治理”转变。该平台深耕“新闻+政务+服务”模式，以媒体功能前置重塑公共服务流程，为全媒体时代主流媒体参与社会治理提供了可复制、可推广的示范样本。 </w:t>
            </w: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仿宋_GB2312" w:hAnsi="方正仿宋_GB2312" w:eastAsia="方正仿宋_GB2312" w:cs="方正仿宋_GB2312"/>
                <w:color w:val="000000"/>
                <w:spacing w:val="-2"/>
                <w:sz w:val="28"/>
              </w:rPr>
              <w:t xml:space="preserve"> </w:t>
            </w:r>
          </w:p>
          <w:p w14:paraId="31875D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52" w:firstLineChars="200"/>
              <w:textAlignment w:val="auto"/>
              <w:rPr>
                <w:rFonts w:hint="eastAsia" w:ascii="华文中宋" w:hAnsi="华文中宋" w:eastAsia="华文中宋"/>
                <w:color w:val="000000"/>
                <w:spacing w:val="-2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pacing w:val="-2"/>
                <w:sz w:val="28"/>
              </w:rPr>
              <w:t xml:space="preserve">                </w:t>
            </w:r>
          </w:p>
          <w:p w14:paraId="3109BF00">
            <w:pPr>
              <w:spacing w:line="360" w:lineRule="exact"/>
              <w:rPr>
                <w:rFonts w:hint="eastAsia" w:ascii="华文中宋" w:hAnsi="华文中宋" w:eastAsia="华文中宋"/>
                <w:color w:val="000000"/>
                <w:spacing w:val="-2"/>
                <w:sz w:val="28"/>
                <w:lang w:val="en-US" w:eastAsia="zh-CN"/>
              </w:rPr>
            </w:pPr>
            <w:r>
              <w:rPr>
                <w:rFonts w:hint="eastAsia" w:ascii="华文中宋" w:hAnsi="华文中宋" w:eastAsia="华文中宋"/>
                <w:color w:val="000000"/>
                <w:spacing w:val="-2"/>
                <w:sz w:val="28"/>
              </w:rPr>
              <w:t xml:space="preserve">              签名</w:t>
            </w: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（盖单位公章）</w:t>
            </w:r>
            <w:r>
              <w:rPr>
                <w:rFonts w:hint="eastAsia" w:ascii="华文中宋" w:hAnsi="华文中宋" w:eastAsia="华文中宋"/>
                <w:color w:val="000000"/>
                <w:spacing w:val="-2"/>
                <w:sz w:val="28"/>
              </w:rPr>
              <w:t>：</w:t>
            </w:r>
            <w:r>
              <w:rPr>
                <w:rFonts w:hint="eastAsia" w:ascii="华文中宋" w:hAnsi="华文中宋" w:eastAsia="华文中宋"/>
                <w:color w:val="000000"/>
                <w:spacing w:val="-2"/>
                <w:sz w:val="28"/>
                <w:lang w:val="en-US" w:eastAsia="zh-CN"/>
              </w:rPr>
              <w:t xml:space="preserve">     </w:t>
            </w:r>
          </w:p>
          <w:p w14:paraId="5DF11F77">
            <w:pPr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方正仿宋_GB2312"/>
                <w:color w:val="000000"/>
                <w:sz w:val="28"/>
              </w:rPr>
              <w:t xml:space="preserve">                                           </w:t>
            </w:r>
            <w:r>
              <w:rPr>
                <w:rFonts w:hint="eastAsia" w:ascii="方正仿宋_GB2312"/>
                <w:color w:val="000000"/>
                <w:sz w:val="28"/>
                <w:lang w:val="en-US" w:eastAsia="zh-CN"/>
              </w:rPr>
              <w:t xml:space="preserve">  年  月  日</w:t>
            </w:r>
          </w:p>
        </w:tc>
      </w:tr>
      <w:tr w14:paraId="11E633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  <w:jc w:val="center"/>
        </w:trPr>
        <w:tc>
          <w:tcPr>
            <w:tcW w:w="9813" w:type="dxa"/>
            <w:gridSpan w:val="17"/>
            <w:tcBorders>
              <w:tl2br w:val="nil"/>
              <w:tr2bl w:val="nil"/>
            </w:tcBorders>
            <w:noWrap w:val="0"/>
            <w:vAlign w:val="center"/>
          </w:tcPr>
          <w:p w14:paraId="427B2E60">
            <w:pPr>
              <w:widowControl w:val="0"/>
              <w:spacing w:line="360" w:lineRule="exact"/>
              <w:jc w:val="center"/>
              <w:rPr>
                <w:rFonts w:hint="eastAsia" w:ascii="华文中宋" w:hAnsi="华文中宋" w:eastAsia="华文中宋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以下仅自荐作品填报</w:t>
            </w:r>
          </w:p>
        </w:tc>
      </w:tr>
      <w:tr w14:paraId="5C45B0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2133" w:type="dxa"/>
            <w:gridSpan w:val="5"/>
            <w:tcBorders>
              <w:tl2br w:val="nil"/>
              <w:tr2bl w:val="nil"/>
            </w:tcBorders>
            <w:noWrap w:val="0"/>
            <w:vAlign w:val="center"/>
          </w:tcPr>
          <w:p w14:paraId="2AE45DD7">
            <w:pPr>
              <w:widowControl w:val="0"/>
              <w:spacing w:line="320" w:lineRule="exact"/>
              <w:jc w:val="center"/>
              <w:rPr>
                <w:rFonts w:hint="eastAsia" w:ascii="华文中宋" w:hAnsi="华文中宋" w:eastAsia="华文中宋" w:cs="华文中宋"/>
                <w:color w:val="000000"/>
                <w:sz w:val="28"/>
                <w:lang w:bidi="ar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lang w:bidi="ar"/>
              </w:rPr>
              <w:t>自荐作品所</w:t>
            </w:r>
          </w:p>
          <w:p w14:paraId="03BC2190">
            <w:pPr>
              <w:widowControl w:val="0"/>
              <w:spacing w:line="320" w:lineRule="exact"/>
              <w:jc w:val="center"/>
              <w:rPr>
                <w:rFonts w:ascii="华文中宋" w:hAnsi="华文中宋" w:eastAsia="华文中宋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lang w:bidi="ar"/>
              </w:rPr>
              <w:t>获奖项名称</w:t>
            </w:r>
          </w:p>
        </w:tc>
        <w:tc>
          <w:tcPr>
            <w:tcW w:w="7680" w:type="dxa"/>
            <w:gridSpan w:val="12"/>
            <w:tcBorders>
              <w:tl2br w:val="nil"/>
              <w:tr2bl w:val="nil"/>
            </w:tcBorders>
            <w:noWrap w:val="0"/>
            <w:vAlign w:val="center"/>
          </w:tcPr>
          <w:p w14:paraId="4F63C3D5">
            <w:pPr>
              <w:jc w:val="both"/>
              <w:rPr>
                <w:rFonts w:hint="default" w:ascii="华文中宋" w:hAnsi="华文中宋" w:eastAsia="华文中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2025年度山东好新闻贰等奖</w:t>
            </w:r>
          </w:p>
        </w:tc>
      </w:tr>
      <w:tr w14:paraId="196135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1240" w:type="dxa"/>
            <w:gridSpan w:val="2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4721EA63">
            <w:pPr>
              <w:widowControl w:val="0"/>
              <w:spacing w:line="360" w:lineRule="exact"/>
              <w:jc w:val="center"/>
              <w:rPr>
                <w:rFonts w:hint="eastAsia" w:ascii="华文中宋" w:hAnsi="华文中宋" w:eastAsia="华文中宋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sz w:val="28"/>
                <w:szCs w:val="28"/>
              </w:rPr>
              <w:t>推</w:t>
            </w:r>
          </w:p>
          <w:p w14:paraId="4AD22A4F">
            <w:pPr>
              <w:widowControl w:val="0"/>
              <w:spacing w:line="360" w:lineRule="exact"/>
              <w:jc w:val="center"/>
              <w:rPr>
                <w:rFonts w:hint="eastAsia" w:ascii="华文中宋" w:hAnsi="华文中宋" w:eastAsia="华文中宋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sz w:val="28"/>
                <w:szCs w:val="28"/>
              </w:rPr>
              <w:t>荐</w:t>
            </w:r>
          </w:p>
          <w:p w14:paraId="11685204">
            <w:pPr>
              <w:widowControl w:val="0"/>
              <w:spacing w:line="360" w:lineRule="exact"/>
              <w:jc w:val="center"/>
              <w:rPr>
                <w:rFonts w:hint="eastAsia" w:ascii="华文中宋" w:hAnsi="华文中宋" w:eastAsia="华文中宋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sz w:val="28"/>
                <w:szCs w:val="28"/>
              </w:rPr>
              <w:t>人</w:t>
            </w:r>
          </w:p>
        </w:tc>
        <w:tc>
          <w:tcPr>
            <w:tcW w:w="893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104D06A6">
            <w:pPr>
              <w:widowControl w:val="0"/>
              <w:spacing w:line="320" w:lineRule="exact"/>
              <w:jc w:val="center"/>
              <w:rPr>
                <w:rFonts w:hint="eastAsia" w:ascii="华文中宋" w:hAnsi="华文中宋" w:eastAsia="华文中宋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lang w:bidi="ar"/>
              </w:rPr>
              <w:t>姓名</w:t>
            </w:r>
          </w:p>
        </w:tc>
        <w:tc>
          <w:tcPr>
            <w:tcW w:w="1368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F64E220">
            <w:pPr>
              <w:spacing w:line="240" w:lineRule="exact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马  凯</w:t>
            </w:r>
          </w:p>
        </w:tc>
        <w:tc>
          <w:tcPr>
            <w:tcW w:w="1176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CA19914">
            <w:pPr>
              <w:widowControl w:val="0"/>
              <w:spacing w:line="340" w:lineRule="exact"/>
              <w:jc w:val="center"/>
              <w:rPr>
                <w:rFonts w:hint="eastAsia" w:ascii="华文中宋" w:hAnsi="华文中宋" w:eastAsia="华文中宋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lang w:bidi="ar"/>
              </w:rPr>
              <w:t>单位及职称</w:t>
            </w:r>
          </w:p>
        </w:tc>
        <w:tc>
          <w:tcPr>
            <w:tcW w:w="2059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7005792D">
            <w:pPr>
              <w:spacing w:line="240" w:lineRule="exact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济南日报报业</w:t>
            </w:r>
          </w:p>
          <w:p w14:paraId="587A5B47">
            <w:pPr>
              <w:spacing w:line="240" w:lineRule="exact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集团高级记者</w:t>
            </w:r>
          </w:p>
        </w:tc>
        <w:tc>
          <w:tcPr>
            <w:tcW w:w="874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6F7360F0">
            <w:pPr>
              <w:widowControl w:val="0"/>
              <w:spacing w:line="340" w:lineRule="exact"/>
              <w:jc w:val="center"/>
              <w:rPr>
                <w:rFonts w:hint="eastAsia" w:ascii="华文中宋" w:hAnsi="华文中宋" w:eastAsia="华文中宋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lang w:bidi="ar"/>
              </w:rPr>
              <w:t>电话</w:t>
            </w:r>
          </w:p>
        </w:tc>
        <w:tc>
          <w:tcPr>
            <w:tcW w:w="2203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624E1CB">
            <w:pPr>
              <w:spacing w:line="240" w:lineRule="exact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0531-67976002</w:t>
            </w:r>
          </w:p>
        </w:tc>
      </w:tr>
      <w:tr w14:paraId="549D31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1240" w:type="dxa"/>
            <w:gridSpan w:val="2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E16D187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</w:pPr>
          </w:p>
        </w:tc>
        <w:tc>
          <w:tcPr>
            <w:tcW w:w="893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7F47AA15">
            <w:pPr>
              <w:widowControl w:val="0"/>
              <w:spacing w:line="320" w:lineRule="exact"/>
              <w:jc w:val="center"/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lang w:bidi="ar"/>
              </w:rPr>
              <w:t>姓名</w:t>
            </w:r>
          </w:p>
        </w:tc>
        <w:tc>
          <w:tcPr>
            <w:tcW w:w="1368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4FA93DB">
            <w:pPr>
              <w:spacing w:line="240" w:lineRule="exact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杨齐虹</w:t>
            </w:r>
          </w:p>
        </w:tc>
        <w:tc>
          <w:tcPr>
            <w:tcW w:w="1176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6F2C4C95">
            <w:pPr>
              <w:widowControl w:val="0"/>
              <w:spacing w:line="340" w:lineRule="exact"/>
              <w:jc w:val="center"/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lang w:bidi="ar"/>
              </w:rPr>
              <w:t>单位及职称</w:t>
            </w:r>
          </w:p>
        </w:tc>
        <w:tc>
          <w:tcPr>
            <w:tcW w:w="2059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79613C0D">
            <w:pPr>
              <w:spacing w:line="240" w:lineRule="exact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济南日报报业</w:t>
            </w:r>
          </w:p>
          <w:p w14:paraId="404BD75A">
            <w:pPr>
              <w:spacing w:line="240" w:lineRule="exact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集团高级记者</w:t>
            </w:r>
          </w:p>
        </w:tc>
        <w:tc>
          <w:tcPr>
            <w:tcW w:w="874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041A6DC3">
            <w:pPr>
              <w:widowControl w:val="0"/>
              <w:spacing w:line="340" w:lineRule="exact"/>
              <w:jc w:val="center"/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lang w:bidi="ar"/>
              </w:rPr>
              <w:t>电话</w:t>
            </w:r>
          </w:p>
        </w:tc>
        <w:tc>
          <w:tcPr>
            <w:tcW w:w="2203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04C0D23">
            <w:pPr>
              <w:spacing w:line="240" w:lineRule="exact"/>
              <w:rPr>
                <w:rFonts w:hint="default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0531-67976031</w:t>
            </w:r>
          </w:p>
        </w:tc>
      </w:tr>
      <w:tr w14:paraId="6EDBF7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2133" w:type="dxa"/>
            <w:gridSpan w:val="5"/>
            <w:tcBorders>
              <w:tl2br w:val="nil"/>
              <w:tr2bl w:val="nil"/>
            </w:tcBorders>
            <w:vAlign w:val="center"/>
          </w:tcPr>
          <w:p w14:paraId="79529077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自荐人</w:t>
            </w:r>
          </w:p>
          <w:p w14:paraId="15B6A31B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姓名</w:t>
            </w:r>
          </w:p>
        </w:tc>
        <w:tc>
          <w:tcPr>
            <w:tcW w:w="1368" w:type="dxa"/>
            <w:gridSpan w:val="2"/>
            <w:tcBorders>
              <w:tl2br w:val="nil"/>
              <w:tr2bl w:val="nil"/>
            </w:tcBorders>
            <w:vAlign w:val="center"/>
          </w:tcPr>
          <w:p w14:paraId="707F3332">
            <w:pPr>
              <w:spacing w:line="240" w:lineRule="exact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崔永久</w:t>
            </w:r>
          </w:p>
        </w:tc>
        <w:tc>
          <w:tcPr>
            <w:tcW w:w="1176" w:type="dxa"/>
            <w:gridSpan w:val="2"/>
            <w:tcBorders>
              <w:tl2br w:val="nil"/>
              <w:tr2bl w:val="nil"/>
            </w:tcBorders>
            <w:vAlign w:val="center"/>
          </w:tcPr>
          <w:p w14:paraId="34F4E207">
            <w:pPr>
              <w:spacing w:line="34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手机</w:t>
            </w:r>
          </w:p>
        </w:tc>
        <w:tc>
          <w:tcPr>
            <w:tcW w:w="2059" w:type="dxa"/>
            <w:gridSpan w:val="4"/>
            <w:tcBorders>
              <w:tl2br w:val="nil"/>
              <w:tr2bl w:val="nil"/>
            </w:tcBorders>
            <w:vAlign w:val="center"/>
          </w:tcPr>
          <w:p w14:paraId="45C1F4E3">
            <w:pPr>
              <w:spacing w:line="240" w:lineRule="exact"/>
              <w:rPr>
                <w:rFonts w:hint="default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13287701669</w:t>
            </w:r>
          </w:p>
        </w:tc>
        <w:tc>
          <w:tcPr>
            <w:tcW w:w="874" w:type="dxa"/>
            <w:gridSpan w:val="2"/>
            <w:tcBorders>
              <w:tl2br w:val="nil"/>
              <w:tr2bl w:val="nil"/>
            </w:tcBorders>
            <w:vAlign w:val="center"/>
          </w:tcPr>
          <w:p w14:paraId="0374530E">
            <w:pPr>
              <w:spacing w:line="34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电话</w:t>
            </w:r>
          </w:p>
        </w:tc>
        <w:tc>
          <w:tcPr>
            <w:tcW w:w="2203" w:type="dxa"/>
            <w:gridSpan w:val="2"/>
            <w:tcBorders>
              <w:tl2br w:val="nil"/>
              <w:tr2bl w:val="nil"/>
            </w:tcBorders>
            <w:vAlign w:val="center"/>
          </w:tcPr>
          <w:p w14:paraId="450EA839">
            <w:pPr>
              <w:spacing w:line="240" w:lineRule="exact"/>
              <w:rPr>
                <w:rFonts w:hint="default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0531-67976995</w:t>
            </w:r>
          </w:p>
        </w:tc>
      </w:tr>
      <w:tr w14:paraId="580E3F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6" w:hRule="exact"/>
          <w:jc w:val="center"/>
        </w:trPr>
        <w:tc>
          <w:tcPr>
            <w:tcW w:w="1647" w:type="dxa"/>
            <w:gridSpan w:val="4"/>
            <w:tcBorders>
              <w:tl2br w:val="nil"/>
              <w:tr2bl w:val="nil"/>
            </w:tcBorders>
            <w:vAlign w:val="center"/>
          </w:tcPr>
          <w:p w14:paraId="0A68BB6A">
            <w:pPr>
              <w:spacing w:line="38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  <w:lang w:val="en-US" w:eastAsia="zh-CN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lang w:val="en-US" w:eastAsia="zh-CN"/>
              </w:rPr>
              <w:t>审核</w:t>
            </w:r>
          </w:p>
          <w:p w14:paraId="218E9654">
            <w:pPr>
              <w:spacing w:line="38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  <w:lang w:val="en-US" w:eastAsia="zh-CN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lang w:val="en-US" w:eastAsia="zh-CN"/>
              </w:rPr>
              <w:t>单位</w:t>
            </w:r>
          </w:p>
          <w:p w14:paraId="3FAEA7C2">
            <w:pPr>
              <w:spacing w:line="380" w:lineRule="exact"/>
              <w:jc w:val="center"/>
              <w:rPr>
                <w:rFonts w:hint="default" w:ascii="华文中宋" w:hAnsi="华文中宋" w:eastAsia="华文中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lang w:val="en-US" w:eastAsia="zh-CN"/>
              </w:rPr>
              <w:t>意见</w:t>
            </w:r>
          </w:p>
        </w:tc>
        <w:tc>
          <w:tcPr>
            <w:tcW w:w="8166" w:type="dxa"/>
            <w:gridSpan w:val="13"/>
            <w:tcBorders>
              <w:tl2br w:val="nil"/>
              <w:tr2bl w:val="nil"/>
            </w:tcBorders>
            <w:vAlign w:val="center"/>
          </w:tcPr>
          <w:p w14:paraId="6D16E2B2">
            <w:pPr>
              <w:spacing w:line="240" w:lineRule="exact"/>
              <w:rPr>
                <w:rFonts w:hint="eastAsia" w:ascii="仿宋" w:hAnsi="仿宋" w:eastAsia="仿宋"/>
                <w:b/>
                <w:color w:val="000000"/>
                <w:szCs w:val="21"/>
              </w:rPr>
            </w:pPr>
          </w:p>
          <w:p w14:paraId="0BF4E2D0">
            <w:pPr>
              <w:spacing w:line="240" w:lineRule="exact"/>
              <w:rPr>
                <w:rFonts w:hint="eastAsia" w:ascii="仿宋" w:hAnsi="仿宋" w:eastAsia="仿宋"/>
                <w:b/>
                <w:color w:val="000000"/>
                <w:szCs w:val="21"/>
              </w:rPr>
            </w:pPr>
          </w:p>
          <w:p w14:paraId="30AB7BFE">
            <w:pPr>
              <w:ind w:firstLine="422"/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</w:pPr>
          </w:p>
          <w:p w14:paraId="29B48078">
            <w:pPr>
              <w:ind w:firstLine="3600" w:firstLineChars="1500"/>
              <w:rPr>
                <w:rFonts w:hint="eastAsia" w:ascii="仿宋" w:hAnsi="仿宋" w:eastAsia="仿宋" w:cs="仿宋"/>
                <w:color w:val="000000"/>
                <w:sz w:val="24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  <w:lang w:val="en-US" w:eastAsia="zh-CN"/>
              </w:rPr>
              <w:t>加盖单位公章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  <w:lang w:eastAsia="zh-CN"/>
              </w:rPr>
              <w:t>）</w:t>
            </w:r>
          </w:p>
          <w:p w14:paraId="645093D2">
            <w:pPr>
              <w:ind w:firstLine="422"/>
              <w:rPr>
                <w:rFonts w:ascii="方正仿宋_GB2312"/>
                <w:color w:val="000000"/>
                <w:sz w:val="28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 xml:space="preserve">                        </w:t>
            </w:r>
            <w:r>
              <w:rPr>
                <w:rFonts w:hint="eastAsia" w:ascii="仿宋" w:hAnsi="仿宋" w:eastAsia="仿宋"/>
                <w:color w:val="000000"/>
                <w:szCs w:val="32"/>
              </w:rPr>
              <w:t xml:space="preserve">         </w:t>
            </w:r>
            <w:r>
              <w:rPr>
                <w:rFonts w:hint="eastAsia" w:ascii="方正仿宋_GB2312"/>
                <w:color w:val="000000"/>
                <w:sz w:val="28"/>
                <w:lang w:val="en-US" w:eastAsia="zh-CN"/>
              </w:rPr>
              <w:t>2026年  月  日</w:t>
            </w:r>
          </w:p>
        </w:tc>
      </w:tr>
    </w:tbl>
    <w:p w14:paraId="30942D31">
      <w:pPr>
        <w:rPr>
          <w:rFonts w:hint="eastAsia"/>
        </w:rPr>
      </w:pPr>
      <w:r>
        <w:rPr>
          <w:rFonts w:hint="eastAsia" w:ascii="楷体" w:hAnsi="楷体" w:eastAsia="楷体"/>
          <w:color w:val="000000"/>
          <w:sz w:val="28"/>
          <w:szCs w:val="28"/>
        </w:rPr>
        <w:t>此表可从中国记协网www.zgjx.cn下载。</w:t>
      </w:r>
    </w:p>
    <w:p w14:paraId="7454B3D0">
      <w:pPr>
        <w:spacing w:line="360" w:lineRule="auto"/>
        <w:rPr>
          <w:rFonts w:hint="eastAsia" w:ascii="方正仿宋_GB2312"/>
          <w:b/>
          <w:bCs/>
          <w:color w:val="000000"/>
          <w:sz w:val="24"/>
          <w:szCs w:val="24"/>
          <w:lang w:val="en-US" w:eastAsia="zh-CN"/>
        </w:rPr>
      </w:pPr>
    </w:p>
    <w:p w14:paraId="5351F1A3">
      <w:pPr>
        <w:spacing w:line="360" w:lineRule="auto"/>
        <w:rPr>
          <w:rFonts w:hint="eastAsia" w:ascii="方正仿宋_GB2312"/>
          <w:b/>
          <w:bCs/>
          <w:color w:val="000000"/>
          <w:sz w:val="24"/>
          <w:szCs w:val="24"/>
          <w:lang w:val="en-US" w:eastAsia="zh-CN"/>
        </w:rPr>
      </w:pPr>
    </w:p>
    <w:p w14:paraId="1D9C3FCD">
      <w:pPr>
        <w:jc w:val="center"/>
        <w:rPr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济南12345民生服务一站式平台二维码及截图</w:t>
      </w:r>
    </w:p>
    <w:p w14:paraId="50834547"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201545" cy="2201545"/>
            <wp:effectExtent l="0" t="0" r="8255" b="825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2201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083BE35"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作品二维码</w:t>
      </w:r>
    </w:p>
    <w:p w14:paraId="00A6AC21"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687699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line="560" w:lineRule="exact"/>
        <w:ind w:firstLine="640"/>
        <w:jc w:val="center"/>
        <w:textAlignment w:val="auto"/>
        <w:rPr>
          <w:rFonts w:hint="eastAsia" w:ascii="仿宋" w:hAnsi="仿宋" w:eastAsia="仿宋" w:cs="仿宋"/>
          <w:color w:val="000000"/>
          <w:szCs w:val="32"/>
          <w:lang w:eastAsia="zh-CN"/>
        </w:rPr>
      </w:pPr>
    </w:p>
    <w:p w14:paraId="3CE202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line="560" w:lineRule="exact"/>
        <w:ind w:firstLine="640"/>
        <w:jc w:val="center"/>
        <w:textAlignment w:val="auto"/>
        <w:rPr>
          <w:rFonts w:hint="eastAsia" w:ascii="仿宋" w:hAnsi="仿宋" w:eastAsia="仿宋" w:cs="仿宋"/>
          <w:color w:val="000000"/>
          <w:szCs w:val="32"/>
          <w:lang w:eastAsia="zh-CN"/>
        </w:rPr>
      </w:pPr>
    </w:p>
    <w:p w14:paraId="5C6889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line="560" w:lineRule="exact"/>
        <w:ind w:firstLine="640"/>
        <w:jc w:val="center"/>
        <w:textAlignment w:val="auto"/>
        <w:rPr>
          <w:rFonts w:hint="eastAsia" w:ascii="仿宋" w:hAnsi="仿宋" w:eastAsia="仿宋" w:cs="仿宋"/>
          <w:color w:val="000000"/>
          <w:szCs w:val="32"/>
          <w:lang w:eastAsia="zh-CN"/>
        </w:rPr>
      </w:pPr>
    </w:p>
    <w:p w14:paraId="7F9218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line="560" w:lineRule="exact"/>
        <w:ind w:firstLine="640"/>
        <w:jc w:val="center"/>
        <w:textAlignment w:val="auto"/>
        <w:rPr>
          <w:rFonts w:hint="eastAsia" w:ascii="仿宋" w:hAnsi="仿宋" w:eastAsia="仿宋" w:cs="仿宋"/>
          <w:color w:val="000000"/>
          <w:szCs w:val="32"/>
          <w:lang w:eastAsia="zh-CN"/>
        </w:rPr>
      </w:pPr>
    </w:p>
    <w:p w14:paraId="49031C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line="560" w:lineRule="exact"/>
        <w:ind w:firstLine="640"/>
        <w:jc w:val="center"/>
        <w:textAlignment w:val="auto"/>
        <w:rPr>
          <w:rFonts w:hint="eastAsia" w:ascii="仿宋" w:hAnsi="仿宋" w:eastAsia="仿宋" w:cs="仿宋"/>
          <w:color w:val="000000"/>
          <w:szCs w:val="32"/>
          <w:lang w:eastAsia="zh-CN"/>
        </w:rPr>
      </w:pPr>
    </w:p>
    <w:p w14:paraId="172CCC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line="560" w:lineRule="exact"/>
        <w:ind w:firstLine="640"/>
        <w:jc w:val="center"/>
        <w:textAlignment w:val="auto"/>
        <w:rPr>
          <w:rFonts w:hint="eastAsia" w:ascii="仿宋" w:hAnsi="仿宋" w:eastAsia="仿宋" w:cs="仿宋"/>
          <w:color w:val="000000"/>
          <w:szCs w:val="32"/>
          <w:lang w:eastAsia="zh-CN"/>
        </w:rPr>
      </w:pPr>
    </w:p>
    <w:p w14:paraId="0BC9E4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line="560" w:lineRule="exact"/>
        <w:ind w:firstLine="640"/>
        <w:jc w:val="center"/>
        <w:textAlignment w:val="auto"/>
        <w:rPr>
          <w:rFonts w:hint="eastAsia" w:ascii="仿宋" w:hAnsi="仿宋" w:eastAsia="仿宋" w:cs="仿宋"/>
          <w:color w:val="000000"/>
          <w:szCs w:val="32"/>
          <w:lang w:eastAsia="zh-CN"/>
        </w:rPr>
      </w:pPr>
    </w:p>
    <w:p w14:paraId="0DF981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line="560" w:lineRule="exact"/>
        <w:ind w:firstLine="640"/>
        <w:jc w:val="center"/>
        <w:textAlignment w:val="auto"/>
        <w:rPr>
          <w:rFonts w:hint="eastAsia" w:ascii="仿宋" w:hAnsi="仿宋" w:eastAsia="仿宋" w:cs="仿宋"/>
          <w:color w:val="000000"/>
          <w:szCs w:val="32"/>
          <w:lang w:eastAsia="zh-CN"/>
        </w:rPr>
      </w:pPr>
    </w:p>
    <w:p w14:paraId="26AA81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line="560" w:lineRule="exact"/>
        <w:ind w:firstLine="640"/>
        <w:jc w:val="center"/>
        <w:textAlignment w:val="auto"/>
        <w:rPr>
          <w:rFonts w:hint="eastAsia" w:ascii="仿宋" w:hAnsi="仿宋" w:eastAsia="仿宋" w:cs="仿宋"/>
          <w:color w:val="000000"/>
          <w:szCs w:val="32"/>
          <w:lang w:eastAsia="zh-CN"/>
        </w:rPr>
      </w:pPr>
    </w:p>
    <w:p w14:paraId="504C4D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line="560" w:lineRule="exact"/>
        <w:ind w:firstLine="640"/>
        <w:jc w:val="center"/>
        <w:textAlignment w:val="auto"/>
        <w:rPr>
          <w:rFonts w:hint="eastAsia" w:ascii="仿宋" w:hAnsi="仿宋" w:eastAsia="仿宋" w:cs="仿宋"/>
          <w:color w:val="000000"/>
          <w:szCs w:val="32"/>
          <w:lang w:eastAsia="zh-CN"/>
        </w:rPr>
      </w:pPr>
    </w:p>
    <w:p w14:paraId="07C059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line="240" w:lineRule="auto"/>
        <w:jc w:val="center"/>
        <w:textAlignment w:val="auto"/>
        <w:rPr>
          <w:rFonts w:hint="eastAsia" w:ascii="仿宋" w:hAnsi="仿宋" w:eastAsia="仿宋" w:cs="仿宋"/>
          <w:color w:val="000000"/>
          <w:szCs w:val="32"/>
          <w:lang w:eastAsia="zh-CN"/>
        </w:rPr>
      </w:pPr>
    </w:p>
    <w:p w14:paraId="6750813C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109481C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467002C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2B4E0D2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济南12345民生服务一站式平台截图</w:t>
      </w:r>
    </w:p>
    <w:p w14:paraId="767FC4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line="240" w:lineRule="auto"/>
        <w:jc w:val="center"/>
        <w:textAlignment w:val="auto"/>
        <w:rPr>
          <w:rFonts w:hint="eastAsia" w:ascii="仿宋" w:hAnsi="仿宋" w:eastAsia="仿宋" w:cs="仿宋"/>
          <w:color w:val="000000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szCs w:val="32"/>
          <w:lang w:eastAsia="zh-CN"/>
        </w:rPr>
        <w:drawing>
          <wp:inline distT="0" distB="0" distL="114300" distR="114300">
            <wp:extent cx="1165225" cy="8549005"/>
            <wp:effectExtent l="0" t="0" r="15875" b="4445"/>
            <wp:docPr id="2" name="图片 2" descr="7a12e700066e9bbe2d7b8ba0386e48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a12e700066e9bbe2d7b8ba0386e48b1"/>
                    <pic:cNvPicPr>
                      <a:picLocks noChangeAspect="1"/>
                    </pic:cNvPicPr>
                  </pic:nvPicPr>
                  <pic:blipFill>
                    <a:blip r:embed="rId5"/>
                    <a:srcRect b="49431"/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854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Cs w:val="32"/>
          <w:lang w:eastAsia="zh-CN"/>
        </w:rPr>
        <w:drawing>
          <wp:inline distT="0" distB="0" distL="114300" distR="114300">
            <wp:extent cx="1184910" cy="8491220"/>
            <wp:effectExtent l="0" t="0" r="15240" b="5080"/>
            <wp:docPr id="17" name="图片 17" descr="7a12e700066e9bbe2d7b8ba0386e48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a12e700066e9bbe2d7b8ba0386e48b1"/>
                    <pic:cNvPicPr>
                      <a:picLocks noChangeAspect="1"/>
                    </pic:cNvPicPr>
                  </pic:nvPicPr>
                  <pic:blipFill>
                    <a:blip r:embed="rId5"/>
                    <a:srcRect t="50612"/>
                    <a:stretch>
                      <a:fillRect/>
                    </a:stretch>
                  </pic:blipFill>
                  <pic:spPr>
                    <a:xfrm>
                      <a:off x="0" y="0"/>
                      <a:ext cx="1184910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6E0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line="240" w:lineRule="auto"/>
        <w:jc w:val="center"/>
        <w:textAlignment w:val="auto"/>
        <w:rPr>
          <w:rFonts w:hint="eastAsia" w:ascii="仿宋" w:hAnsi="仿宋" w:eastAsia="仿宋" w:cs="仿宋"/>
          <w:color w:val="000000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szCs w:val="32"/>
          <w:lang w:eastAsia="zh-CN"/>
        </w:rPr>
        <w:drawing>
          <wp:inline distT="0" distB="0" distL="114300" distR="114300">
            <wp:extent cx="4001770" cy="7933055"/>
            <wp:effectExtent l="0" t="0" r="17780" b="10795"/>
            <wp:docPr id="12" name="图片 12" descr="0bf2c5219983ae49fcf480cfa36eb8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bf2c5219983ae49fcf480cfa36eb84a"/>
                    <pic:cNvPicPr>
                      <a:picLocks noChangeAspect="1"/>
                    </pic:cNvPicPr>
                  </pic:nvPicPr>
                  <pic:blipFill>
                    <a:blip r:embed="rId6"/>
                    <a:srcRect t="5099" b="5691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03B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line="240" w:lineRule="auto"/>
        <w:jc w:val="center"/>
        <w:textAlignment w:val="auto"/>
        <w:rPr>
          <w:rFonts w:hint="eastAsia" w:ascii="仿宋" w:hAnsi="仿宋" w:eastAsia="仿宋" w:cs="仿宋"/>
          <w:color w:val="000000"/>
          <w:szCs w:val="32"/>
          <w:lang w:eastAsia="zh-CN"/>
        </w:rPr>
      </w:pPr>
    </w:p>
    <w:p w14:paraId="264FAF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line="240" w:lineRule="auto"/>
        <w:jc w:val="center"/>
        <w:textAlignment w:val="auto"/>
        <w:rPr>
          <w:rFonts w:hint="eastAsia" w:ascii="仿宋" w:hAnsi="仿宋" w:eastAsia="仿宋" w:cs="仿宋"/>
          <w:color w:val="000000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szCs w:val="32"/>
          <w:lang w:eastAsia="zh-CN"/>
        </w:rPr>
        <w:drawing>
          <wp:inline distT="0" distB="0" distL="114300" distR="114300">
            <wp:extent cx="1378585" cy="8571865"/>
            <wp:effectExtent l="0" t="0" r="0" b="0"/>
            <wp:docPr id="5" name="图片 5" descr="4022165622142d8949b649eaf9cafb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022165622142d8949b649eaf9cafb62"/>
                    <pic:cNvPicPr>
                      <a:picLocks noChangeAspect="1"/>
                    </pic:cNvPicPr>
                  </pic:nvPicPr>
                  <pic:blipFill>
                    <a:blip r:embed="rId7"/>
                    <a:srcRect t="3337"/>
                    <a:stretch>
                      <a:fillRect/>
                    </a:stretch>
                  </pic:blipFill>
                  <pic:spPr>
                    <a:xfrm>
                      <a:off x="0" y="0"/>
                      <a:ext cx="1378585" cy="857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Cs w:val="32"/>
          <w:lang w:eastAsia="zh-CN"/>
        </w:rPr>
        <w:drawing>
          <wp:inline distT="0" distB="0" distL="114300" distR="114300">
            <wp:extent cx="1481455" cy="8527415"/>
            <wp:effectExtent l="0" t="0" r="0" b="0"/>
            <wp:docPr id="4" name="图片 4" descr="2bb08a1b9f8b13a0f9805e207b62b7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bb08a1b9f8b13a0f9805e207b62b7b4"/>
                    <pic:cNvPicPr>
                      <a:picLocks noChangeAspect="1"/>
                    </pic:cNvPicPr>
                  </pic:nvPicPr>
                  <pic:blipFill>
                    <a:blip r:embed="rId8"/>
                    <a:srcRect t="3955"/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852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B09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line="240" w:lineRule="auto"/>
        <w:jc w:val="both"/>
        <w:textAlignment w:val="auto"/>
        <w:rPr>
          <w:rFonts w:hint="eastAsia" w:ascii="仿宋" w:hAnsi="仿宋" w:eastAsia="仿宋" w:cs="仿宋"/>
          <w:color w:val="000000"/>
          <w:szCs w:val="32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济南12345民生服务一站式平台截图—小程序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textWrapping"/>
      </w:r>
      <w:r>
        <w:rPr>
          <w:rFonts w:hint="eastAsia" w:ascii="仿宋" w:hAnsi="仿宋" w:eastAsia="仿宋" w:cs="仿宋"/>
          <w:color w:val="000000"/>
          <w:szCs w:val="32"/>
          <w:lang w:eastAsia="zh-CN"/>
        </w:rPr>
        <w:drawing>
          <wp:inline distT="0" distB="0" distL="114300" distR="114300">
            <wp:extent cx="2630805" cy="8550910"/>
            <wp:effectExtent l="0" t="0" r="0" b="0"/>
            <wp:docPr id="6" name="图片 6" descr="8c29c7ace2c73db5894e75e7be8b8f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c29c7ace2c73db5894e75e7be8b8f69"/>
                    <pic:cNvPicPr>
                      <a:picLocks noChangeAspect="1"/>
                    </pic:cNvPicPr>
                  </pic:nvPicPr>
                  <pic:blipFill>
                    <a:blip r:embed="rId9"/>
                    <a:srcRect b="3608"/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855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Cs w:val="32"/>
          <w:lang w:eastAsia="zh-CN"/>
        </w:rPr>
        <w:drawing>
          <wp:inline distT="0" distB="0" distL="114300" distR="114300">
            <wp:extent cx="4001770" cy="7811135"/>
            <wp:effectExtent l="0" t="0" r="0" b="0"/>
            <wp:docPr id="8" name="图片 8" descr="08306ca76d9d7ffce110cb4a54a0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8306ca76d9d7ffce110cb4a54a01480"/>
                    <pic:cNvPicPr>
                      <a:picLocks noChangeAspect="1"/>
                    </pic:cNvPicPr>
                  </pic:nvPicPr>
                  <pic:blipFill>
                    <a:blip r:embed="rId10"/>
                    <a:srcRect t="5656" b="6505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781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Cs w:val="32"/>
          <w:lang w:eastAsia="zh-CN"/>
        </w:rPr>
        <w:drawing>
          <wp:inline distT="0" distB="0" distL="114300" distR="114300">
            <wp:extent cx="3086100" cy="7935595"/>
            <wp:effectExtent l="0" t="0" r="0" b="0"/>
            <wp:docPr id="10" name="图片 10" descr="2aede83761bb36849634a84d66271d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aede83761bb36849634a84d66271dbf"/>
                    <pic:cNvPicPr>
                      <a:picLocks noChangeAspect="1"/>
                    </pic:cNvPicPr>
                  </pic:nvPicPr>
                  <pic:blipFill>
                    <a:blip r:embed="rId11"/>
                    <a:srcRect t="3271" b="7293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793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CC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FB7260F-2237-498F-8258-AAF147BEDA3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6EE1FAFE-DD9B-4C5C-BD0F-CCCC23553955}"/>
  </w:font>
  <w:font w:name="文星标宋">
    <w:panose1 w:val="02010604000101010101"/>
    <w:charset w:val="86"/>
    <w:family w:val="auto"/>
    <w:pitch w:val="default"/>
    <w:sig w:usb0="00000001" w:usb1="080E0000" w:usb2="00000000" w:usb3="00000000" w:csb0="00040001" w:csb1="00000000"/>
    <w:embedRegular r:id="rId3" w:fontKey="{51ABB688-8D0F-45EF-A696-B13B6410B021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4" w:fontKey="{97435DFE-B0A0-46CC-B1E5-E16566CEB4A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03B1E9B8-4577-4846-B4C5-6364D4FE8238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0EC97312-E59E-48FC-BDBC-D50FAAFC2160}"/>
  </w:font>
  <w:font w:name="Noto Sans SC">
    <w:panose1 w:val="020B0200000000000000"/>
    <w:charset w:val="86"/>
    <w:family w:val="auto"/>
    <w:pitch w:val="default"/>
    <w:sig w:usb0="20000083" w:usb1="2ADF3C10" w:usb2="00000016" w:usb3="00000000" w:csb0="60060107" w:csb1="00000000"/>
    <w:embedRegular r:id="rId7" w:fontKey="{0FA1CED0-1BD2-4BE5-BFCC-D7A34910304F}"/>
  </w:font>
  <w:font w:name="WPSEMBED7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WPSEMBED8">
    <w:panose1 w:val="020B0200000000000000"/>
    <w:charset w:val="86"/>
    <w:family w:val="auto"/>
    <w:pitch w:val="default"/>
    <w:sig w:usb0="20000083" w:usb1="2ADF3C10" w:usb2="00000016" w:usb3="00000000" w:csb0="6006010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A87DE8"/>
    <w:rsid w:val="01AB42B5"/>
    <w:rsid w:val="021A6C4F"/>
    <w:rsid w:val="03A367D0"/>
    <w:rsid w:val="03AD3AF7"/>
    <w:rsid w:val="0482763B"/>
    <w:rsid w:val="04E1572A"/>
    <w:rsid w:val="05524952"/>
    <w:rsid w:val="064C314F"/>
    <w:rsid w:val="071F5BE3"/>
    <w:rsid w:val="0AA2139F"/>
    <w:rsid w:val="0BE564B2"/>
    <w:rsid w:val="0C2E29DD"/>
    <w:rsid w:val="0CD10852"/>
    <w:rsid w:val="0E96765D"/>
    <w:rsid w:val="103E4A53"/>
    <w:rsid w:val="10BA3678"/>
    <w:rsid w:val="117619C8"/>
    <w:rsid w:val="157E1165"/>
    <w:rsid w:val="17327861"/>
    <w:rsid w:val="17E72CD8"/>
    <w:rsid w:val="18CD0120"/>
    <w:rsid w:val="18F11353"/>
    <w:rsid w:val="19052CB2"/>
    <w:rsid w:val="1C273FEB"/>
    <w:rsid w:val="1C862402"/>
    <w:rsid w:val="1CBA4F51"/>
    <w:rsid w:val="1D7A45EE"/>
    <w:rsid w:val="1DA769B6"/>
    <w:rsid w:val="1FBC0EEE"/>
    <w:rsid w:val="1FC56E7C"/>
    <w:rsid w:val="1FE75CC4"/>
    <w:rsid w:val="206747FF"/>
    <w:rsid w:val="21A94160"/>
    <w:rsid w:val="21D50045"/>
    <w:rsid w:val="22250FCC"/>
    <w:rsid w:val="22CA6707"/>
    <w:rsid w:val="23166B67"/>
    <w:rsid w:val="258011FA"/>
    <w:rsid w:val="26CD1C32"/>
    <w:rsid w:val="289742A6"/>
    <w:rsid w:val="28F1489E"/>
    <w:rsid w:val="2AB134E2"/>
    <w:rsid w:val="2B885AA8"/>
    <w:rsid w:val="2BE25EF8"/>
    <w:rsid w:val="2DD83397"/>
    <w:rsid w:val="2E051CB2"/>
    <w:rsid w:val="2F350375"/>
    <w:rsid w:val="3082583C"/>
    <w:rsid w:val="321E0D93"/>
    <w:rsid w:val="329F26D5"/>
    <w:rsid w:val="35260DFF"/>
    <w:rsid w:val="359D7B06"/>
    <w:rsid w:val="35E03756"/>
    <w:rsid w:val="365732C7"/>
    <w:rsid w:val="37A20571"/>
    <w:rsid w:val="37FE6209"/>
    <w:rsid w:val="39F30EC3"/>
    <w:rsid w:val="3B4C771B"/>
    <w:rsid w:val="3BAC3D07"/>
    <w:rsid w:val="3BDF7FE6"/>
    <w:rsid w:val="3CC13740"/>
    <w:rsid w:val="3E595E2E"/>
    <w:rsid w:val="3F725EAA"/>
    <w:rsid w:val="45D87F80"/>
    <w:rsid w:val="46CB1893"/>
    <w:rsid w:val="499B583F"/>
    <w:rsid w:val="4A7C3523"/>
    <w:rsid w:val="4AFF7D5D"/>
    <w:rsid w:val="4CA94913"/>
    <w:rsid w:val="4D043409"/>
    <w:rsid w:val="4DE8173E"/>
    <w:rsid w:val="4E8954E9"/>
    <w:rsid w:val="4ECD3CCE"/>
    <w:rsid w:val="50245B70"/>
    <w:rsid w:val="5033552D"/>
    <w:rsid w:val="5039786D"/>
    <w:rsid w:val="51086EB3"/>
    <w:rsid w:val="53607191"/>
    <w:rsid w:val="53B813F1"/>
    <w:rsid w:val="54624EB9"/>
    <w:rsid w:val="54F16968"/>
    <w:rsid w:val="55EB123E"/>
    <w:rsid w:val="58831FCD"/>
    <w:rsid w:val="58B94DD1"/>
    <w:rsid w:val="596D2336"/>
    <w:rsid w:val="5C341831"/>
    <w:rsid w:val="5D997291"/>
    <w:rsid w:val="5DC619C9"/>
    <w:rsid w:val="5DD36498"/>
    <w:rsid w:val="5F013C4C"/>
    <w:rsid w:val="600F2399"/>
    <w:rsid w:val="60E045A4"/>
    <w:rsid w:val="612E4AA0"/>
    <w:rsid w:val="624D0F56"/>
    <w:rsid w:val="63490D7B"/>
    <w:rsid w:val="63BD3EBA"/>
    <w:rsid w:val="64682077"/>
    <w:rsid w:val="64CF659A"/>
    <w:rsid w:val="64D77C25"/>
    <w:rsid w:val="65420B1A"/>
    <w:rsid w:val="660B3602"/>
    <w:rsid w:val="67E82554"/>
    <w:rsid w:val="680311A8"/>
    <w:rsid w:val="688A4CB2"/>
    <w:rsid w:val="68AA5354"/>
    <w:rsid w:val="6B497AD5"/>
    <w:rsid w:val="6D080A78"/>
    <w:rsid w:val="6D1919FD"/>
    <w:rsid w:val="6EB50727"/>
    <w:rsid w:val="70792114"/>
    <w:rsid w:val="70CD2B43"/>
    <w:rsid w:val="71035E00"/>
    <w:rsid w:val="73F26870"/>
    <w:rsid w:val="758D7B90"/>
    <w:rsid w:val="78212811"/>
    <w:rsid w:val="78886D34"/>
    <w:rsid w:val="78E0447A"/>
    <w:rsid w:val="792C5912"/>
    <w:rsid w:val="7C773348"/>
    <w:rsid w:val="7EE10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qFormat="1" w:uiPriority="99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方正仿宋_GB2312" w:asciiTheme="minorHAnsi" w:hAnsiTheme="minorHAnsi" w:cstheme="minorBidi"/>
      <w:kern w:val="2"/>
      <w:sz w:val="32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3"/>
    <w:basedOn w:val="1"/>
    <w:unhideWhenUsed/>
    <w:qFormat/>
    <w:uiPriority w:val="99"/>
    <w:pPr>
      <w:spacing w:after="120"/>
    </w:pPr>
    <w:rPr>
      <w:sz w:val="16"/>
      <w:szCs w:val="16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1182</Words>
  <Characters>1339</Characters>
  <Lines>0</Lines>
  <Paragraphs>0</Paragraphs>
  <TotalTime>21</TotalTime>
  <ScaleCrop>false</ScaleCrop>
  <LinksUpToDate>false</LinksUpToDate>
  <CharactersWithSpaces>1469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2026-04-07T06:18:00Z</dcterms:created>
  <dc:creator>EDY</dc:creator>
  <cp:lastModifiedBy>朱洁</cp:lastModifiedBy>
  <cp:lastPrinted>2026-05-12T02:10:00Z</cp:lastPrinted>
  <dcterms:modified xsi:type="dcterms:W3CDTF">2026-05-13T12:01:07Z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eyJoZGlkIjoiMTk3NzY2OWMwZjFjMjFmNTkzNTFlYTIzY2M5NzQyYTQiLCJ1c2VySWQiOiI1NDQ1NDQzNTAifQ==</vt:lpwstr>
  </property>
  <property fmtid="{D5CDD505-2E9C-101B-9397-08002B2CF9AE}" pid="4" name="ICV">
    <vt:lpwstr>4B3BB2718C1D45A0909F1771E244DBEC_13</vt:lpwstr>
  </property>
</Properties>
</file>